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1275CDE4"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Style w:val="af0"/>
        <w:tblW w:w="0" w:type="auto"/>
        <w:tblLook w:val="04A0" w:firstRow="1" w:lastRow="0" w:firstColumn="1" w:lastColumn="0" w:noHBand="0" w:noVBand="1"/>
      </w:tblPr>
      <w:tblGrid>
        <w:gridCol w:w="4816"/>
        <w:gridCol w:w="4816"/>
      </w:tblGrid>
      <w:tr w:rsidR="00CB2B1A" w14:paraId="13EE05B4" w14:textId="77777777" w:rsidTr="00CB2B1A">
        <w:tc>
          <w:tcPr>
            <w:tcW w:w="4816" w:type="dxa"/>
            <w:tcBorders>
              <w:top w:val="nil"/>
              <w:left w:val="nil"/>
              <w:bottom w:val="nil"/>
              <w:right w:val="nil"/>
            </w:tcBorders>
          </w:tcPr>
          <w:p w14:paraId="18093474" w14:textId="30FE5E87" w:rsidR="00CB2B1A" w:rsidRDefault="00CB2B1A" w:rsidP="00CB2B1A">
            <w:pPr>
              <w:jc w:val="both"/>
              <w:rPr>
                <w:sz w:val="28"/>
                <w:szCs w:val="28"/>
                <w:lang w:bidi="ar-SA"/>
              </w:rPr>
            </w:pPr>
            <w:r w:rsidRPr="00CB2B1A">
              <w:rPr>
                <w:sz w:val="28"/>
                <w:szCs w:val="28"/>
                <w:lang w:bidi="ar-SA"/>
              </w:rPr>
              <w:t>СОГЛАСОВАНО</w:t>
            </w:r>
          </w:p>
          <w:p w14:paraId="297D35F0" w14:textId="77777777" w:rsidR="009852D1" w:rsidRPr="00CB2B1A" w:rsidRDefault="009852D1" w:rsidP="00CB2B1A">
            <w:pPr>
              <w:jc w:val="both"/>
              <w:rPr>
                <w:sz w:val="28"/>
                <w:szCs w:val="28"/>
                <w:lang w:bidi="ar-SA"/>
              </w:rPr>
            </w:pPr>
          </w:p>
          <w:p w14:paraId="2AA0C4E2" w14:textId="4276AA95" w:rsidR="0048017E" w:rsidRPr="0048017E" w:rsidRDefault="009852D1" w:rsidP="0048017E">
            <w:pPr>
              <w:jc w:val="both"/>
              <w:rPr>
                <w:sz w:val="28"/>
                <w:szCs w:val="28"/>
                <w:lang w:bidi="ar-SA"/>
              </w:rPr>
            </w:pPr>
            <w:r>
              <w:rPr>
                <w:sz w:val="28"/>
                <w:szCs w:val="28"/>
              </w:rPr>
              <w:t>ООО «Территория закона»</w:t>
            </w:r>
          </w:p>
          <w:p w14:paraId="4EF29B99" w14:textId="77777777" w:rsidR="009852D1" w:rsidRPr="00A63180" w:rsidRDefault="009852D1" w:rsidP="009852D1">
            <w:pPr>
              <w:rPr>
                <w:sz w:val="28"/>
                <w:szCs w:val="28"/>
              </w:rPr>
            </w:pPr>
            <w:r>
              <w:rPr>
                <w:sz w:val="28"/>
                <w:szCs w:val="28"/>
              </w:rPr>
              <w:t>Генеральный директор,</w:t>
            </w:r>
          </w:p>
          <w:p w14:paraId="3B5C0458" w14:textId="77777777" w:rsidR="009852D1" w:rsidRPr="00A63180" w:rsidRDefault="009852D1" w:rsidP="009852D1">
            <w:r w:rsidRPr="00A63180">
              <w:rPr>
                <w:sz w:val="28"/>
                <w:szCs w:val="28"/>
              </w:rPr>
              <w:t>Член Исполкома Международного</w:t>
            </w:r>
          </w:p>
          <w:p w14:paraId="4C027DAA" w14:textId="77777777" w:rsidR="009852D1" w:rsidRPr="00A63180" w:rsidRDefault="009852D1" w:rsidP="009852D1">
            <w:pPr>
              <w:rPr>
                <w:sz w:val="28"/>
                <w:szCs w:val="28"/>
              </w:rPr>
            </w:pPr>
            <w:r>
              <w:rPr>
                <w:sz w:val="28"/>
                <w:szCs w:val="28"/>
              </w:rPr>
              <w:t>союза юристов</w:t>
            </w:r>
          </w:p>
          <w:p w14:paraId="005ADCB9" w14:textId="60F08116" w:rsidR="00CB2B1A" w:rsidRDefault="008D16DD" w:rsidP="0048017E">
            <w:pPr>
              <w:jc w:val="both"/>
              <w:rPr>
                <w:sz w:val="28"/>
                <w:szCs w:val="28"/>
              </w:rPr>
            </w:pPr>
            <w:r>
              <w:rPr>
                <w:sz w:val="28"/>
                <w:szCs w:val="28"/>
                <w:lang w:bidi="ar-SA"/>
              </w:rPr>
              <w:t>_______________</w:t>
            </w:r>
            <w:r w:rsidR="00BC236B">
              <w:rPr>
                <w:sz w:val="28"/>
                <w:szCs w:val="28"/>
                <w:lang w:bidi="ar-SA"/>
              </w:rPr>
              <w:t xml:space="preserve"> </w:t>
            </w:r>
            <w:r w:rsidR="009852D1">
              <w:rPr>
                <w:sz w:val="28"/>
                <w:szCs w:val="28"/>
              </w:rPr>
              <w:t>Н.В. Оганова</w:t>
            </w:r>
          </w:p>
          <w:p w14:paraId="059515A4" w14:textId="77777777" w:rsidR="00B54899" w:rsidRPr="00CB2B1A" w:rsidRDefault="00B54899" w:rsidP="0048017E">
            <w:pPr>
              <w:jc w:val="both"/>
              <w:rPr>
                <w:sz w:val="28"/>
                <w:szCs w:val="28"/>
                <w:lang w:bidi="ar-SA"/>
              </w:rPr>
            </w:pPr>
          </w:p>
          <w:p w14:paraId="38D255B0" w14:textId="70242543" w:rsidR="00CB2B1A" w:rsidRPr="00CB2B1A" w:rsidRDefault="00CB2B1A" w:rsidP="00CB2B1A">
            <w:pPr>
              <w:jc w:val="both"/>
              <w:rPr>
                <w:sz w:val="28"/>
                <w:szCs w:val="28"/>
                <w:lang w:bidi="ar-SA"/>
              </w:rPr>
            </w:pPr>
            <w:r w:rsidRPr="00CB2B1A">
              <w:rPr>
                <w:sz w:val="28"/>
                <w:szCs w:val="28"/>
                <w:lang w:bidi="ar-SA"/>
              </w:rPr>
              <w:t>«</w:t>
            </w:r>
            <w:r w:rsidR="008D16DD">
              <w:rPr>
                <w:sz w:val="28"/>
                <w:szCs w:val="28"/>
                <w:lang w:bidi="ar-SA"/>
              </w:rPr>
              <w:t>_</w:t>
            </w:r>
            <w:r w:rsidR="00327BFF">
              <w:rPr>
                <w:sz w:val="28"/>
                <w:szCs w:val="28"/>
                <w:lang w:bidi="ar-SA"/>
              </w:rPr>
              <w:t>11</w:t>
            </w:r>
            <w:r w:rsidR="008D16DD">
              <w:rPr>
                <w:sz w:val="28"/>
                <w:szCs w:val="28"/>
                <w:lang w:bidi="ar-SA"/>
              </w:rPr>
              <w:t>_</w:t>
            </w:r>
            <w:r w:rsidRPr="00CB2B1A">
              <w:rPr>
                <w:sz w:val="28"/>
                <w:szCs w:val="28"/>
                <w:lang w:bidi="ar-SA"/>
              </w:rPr>
              <w:t>» _</w:t>
            </w:r>
            <w:r w:rsidR="00BC236B">
              <w:rPr>
                <w:sz w:val="28"/>
                <w:szCs w:val="28"/>
                <w:lang w:bidi="ar-SA"/>
              </w:rPr>
              <w:t>_</w:t>
            </w:r>
            <w:r w:rsidR="00327BFF">
              <w:rPr>
                <w:sz w:val="28"/>
                <w:szCs w:val="28"/>
                <w:lang w:bidi="ar-SA"/>
              </w:rPr>
              <w:t>января</w:t>
            </w:r>
            <w:r w:rsidRPr="00CB2B1A">
              <w:rPr>
                <w:sz w:val="28"/>
                <w:szCs w:val="28"/>
                <w:lang w:bidi="ar-SA"/>
              </w:rPr>
              <w:t>_202</w:t>
            </w:r>
            <w:r w:rsidR="008D16DD">
              <w:rPr>
                <w:sz w:val="28"/>
                <w:szCs w:val="28"/>
                <w:lang w:bidi="ar-SA"/>
              </w:rPr>
              <w:t>3 г.</w:t>
            </w:r>
          </w:p>
          <w:p w14:paraId="17920C6E" w14:textId="77777777" w:rsidR="00CB2B1A" w:rsidRDefault="00CB2B1A" w:rsidP="00CB2B1A">
            <w:pPr>
              <w:ind w:right="-36"/>
              <w:rPr>
                <w:b/>
                <w:color w:val="FF0000"/>
                <w:sz w:val="32"/>
                <w:szCs w:val="32"/>
              </w:rPr>
            </w:pPr>
          </w:p>
        </w:tc>
        <w:tc>
          <w:tcPr>
            <w:tcW w:w="4816" w:type="dxa"/>
            <w:tcBorders>
              <w:top w:val="nil"/>
              <w:left w:val="nil"/>
              <w:bottom w:val="nil"/>
              <w:right w:val="nil"/>
            </w:tcBorders>
          </w:tcPr>
          <w:p w14:paraId="571A463D" w14:textId="565D696F" w:rsidR="00CB2B1A" w:rsidRDefault="008D16DD" w:rsidP="008D16DD">
            <w:pPr>
              <w:ind w:right="-36"/>
              <w:rPr>
                <w:caps/>
                <w:sz w:val="28"/>
                <w:szCs w:val="28"/>
              </w:rPr>
            </w:pPr>
            <w:r>
              <w:rPr>
                <w:caps/>
                <w:sz w:val="28"/>
                <w:szCs w:val="28"/>
              </w:rPr>
              <w:t xml:space="preserve">               </w:t>
            </w:r>
            <w:r w:rsidR="00CB2B1A" w:rsidRPr="002B020D">
              <w:rPr>
                <w:caps/>
                <w:sz w:val="28"/>
                <w:szCs w:val="28"/>
              </w:rPr>
              <w:t>утверждаю</w:t>
            </w:r>
          </w:p>
          <w:p w14:paraId="260583FA" w14:textId="77777777" w:rsidR="00CB2B1A" w:rsidRPr="002B020D" w:rsidRDefault="00CB2B1A" w:rsidP="00CB2B1A">
            <w:pPr>
              <w:ind w:right="-36"/>
              <w:jc w:val="right"/>
              <w:rPr>
                <w:caps/>
                <w:sz w:val="28"/>
                <w:szCs w:val="28"/>
              </w:rPr>
            </w:pPr>
          </w:p>
          <w:p w14:paraId="3CA4E44A" w14:textId="4676BC58" w:rsidR="00CB2B1A" w:rsidRDefault="008D16DD" w:rsidP="008D16DD">
            <w:pPr>
              <w:ind w:right="-36"/>
              <w:jc w:val="center"/>
              <w:rPr>
                <w:sz w:val="28"/>
                <w:szCs w:val="28"/>
              </w:rPr>
            </w:pPr>
            <w:r>
              <w:rPr>
                <w:sz w:val="28"/>
                <w:szCs w:val="28"/>
              </w:rPr>
              <w:t xml:space="preserve">      </w:t>
            </w:r>
            <w:r w:rsidR="00CB2B1A" w:rsidRPr="00140465">
              <w:rPr>
                <w:sz w:val="28"/>
                <w:szCs w:val="28"/>
              </w:rPr>
              <w:t xml:space="preserve">Проректор по учебной </w:t>
            </w:r>
            <w:r>
              <w:rPr>
                <w:sz w:val="28"/>
                <w:szCs w:val="28"/>
              </w:rPr>
              <w:t>и</w:t>
            </w:r>
          </w:p>
          <w:p w14:paraId="1CD6B5E3" w14:textId="0F0C3A9C" w:rsidR="00CB2B1A" w:rsidRPr="00140465" w:rsidRDefault="008D16DD" w:rsidP="008D16DD">
            <w:pPr>
              <w:ind w:right="-36"/>
              <w:rPr>
                <w:sz w:val="28"/>
                <w:szCs w:val="28"/>
              </w:rPr>
            </w:pPr>
            <w:r>
              <w:rPr>
                <w:sz w:val="28"/>
                <w:szCs w:val="28"/>
              </w:rPr>
              <w:t xml:space="preserve">                </w:t>
            </w:r>
            <w:r w:rsidR="00CB2B1A" w:rsidRPr="00140465">
              <w:rPr>
                <w:sz w:val="28"/>
                <w:szCs w:val="28"/>
              </w:rPr>
              <w:t>методической работе</w:t>
            </w:r>
          </w:p>
          <w:p w14:paraId="740C987C" w14:textId="77777777" w:rsidR="00CB2B1A" w:rsidRPr="00140465" w:rsidRDefault="00CB2B1A" w:rsidP="00CB2B1A">
            <w:pPr>
              <w:ind w:right="-36"/>
              <w:jc w:val="right"/>
              <w:rPr>
                <w:sz w:val="28"/>
                <w:szCs w:val="28"/>
              </w:rPr>
            </w:pPr>
          </w:p>
          <w:p w14:paraId="4FA85D54" w14:textId="77777777" w:rsidR="00B54899" w:rsidRDefault="00CB2B1A" w:rsidP="00CB2B1A">
            <w:pPr>
              <w:ind w:right="-36"/>
              <w:jc w:val="right"/>
              <w:rPr>
                <w:sz w:val="30"/>
              </w:rPr>
            </w:pPr>
            <w:r>
              <w:rPr>
                <w:sz w:val="30"/>
              </w:rPr>
              <w:t>__________</w:t>
            </w:r>
            <w:r w:rsidRPr="00140465">
              <w:rPr>
                <w:sz w:val="30"/>
              </w:rPr>
              <w:t>Е.А. Каменева</w:t>
            </w:r>
          </w:p>
          <w:p w14:paraId="2242B0C7" w14:textId="3EF171D2" w:rsidR="00CB2B1A" w:rsidRDefault="00CB2B1A" w:rsidP="00CB2B1A">
            <w:pPr>
              <w:ind w:right="-36"/>
              <w:jc w:val="right"/>
              <w:rPr>
                <w:sz w:val="30"/>
              </w:rPr>
            </w:pPr>
            <w:r w:rsidRPr="004115A0">
              <w:rPr>
                <w:sz w:val="30"/>
              </w:rPr>
              <w:t xml:space="preserve"> </w:t>
            </w:r>
          </w:p>
          <w:p w14:paraId="58F396D3" w14:textId="21E02F3E" w:rsidR="00CB2B1A" w:rsidRDefault="00CB2B1A" w:rsidP="00327BFF">
            <w:pPr>
              <w:ind w:right="-36"/>
              <w:jc w:val="right"/>
              <w:rPr>
                <w:b/>
                <w:color w:val="FF0000"/>
                <w:sz w:val="32"/>
                <w:szCs w:val="32"/>
              </w:rPr>
            </w:pPr>
            <w:r>
              <w:rPr>
                <w:sz w:val="28"/>
                <w:szCs w:val="28"/>
              </w:rPr>
              <w:t>«</w:t>
            </w:r>
            <w:r w:rsidRPr="003E55E1">
              <w:rPr>
                <w:sz w:val="28"/>
                <w:szCs w:val="28"/>
              </w:rPr>
              <w:t>_</w:t>
            </w:r>
            <w:r w:rsidR="00327BFF">
              <w:rPr>
                <w:sz w:val="28"/>
                <w:szCs w:val="28"/>
              </w:rPr>
              <w:t>26</w:t>
            </w:r>
            <w:r>
              <w:rPr>
                <w:sz w:val="28"/>
                <w:szCs w:val="28"/>
              </w:rPr>
              <w:t>_»__</w:t>
            </w:r>
            <w:r w:rsidR="00327BFF">
              <w:rPr>
                <w:sz w:val="28"/>
                <w:szCs w:val="28"/>
              </w:rPr>
              <w:t>января</w:t>
            </w:r>
            <w:r w:rsidR="0048017E">
              <w:rPr>
                <w:sz w:val="28"/>
                <w:szCs w:val="28"/>
              </w:rPr>
              <w:t>_</w:t>
            </w:r>
            <w:r>
              <w:rPr>
                <w:sz w:val="28"/>
                <w:szCs w:val="28"/>
              </w:rPr>
              <w:t>_ 202</w:t>
            </w:r>
            <w:r w:rsidR="004E288D">
              <w:rPr>
                <w:sz w:val="28"/>
                <w:szCs w:val="28"/>
              </w:rPr>
              <w:t xml:space="preserve">3 </w:t>
            </w:r>
            <w:r>
              <w:rPr>
                <w:sz w:val="28"/>
                <w:szCs w:val="28"/>
              </w:rPr>
              <w:t>г.</w:t>
            </w:r>
          </w:p>
        </w:tc>
      </w:tr>
    </w:tbl>
    <w:p w14:paraId="5C8F53A3" w14:textId="7FFC927F" w:rsidR="00946E65" w:rsidRDefault="00946E65" w:rsidP="00946E65">
      <w:pPr>
        <w:ind w:right="-36"/>
        <w:rPr>
          <w:b/>
          <w:color w:val="FF0000"/>
          <w:sz w:val="32"/>
          <w:szCs w:val="32"/>
        </w:rPr>
      </w:pPr>
    </w:p>
    <w:tbl>
      <w:tblPr>
        <w:tblW w:w="4512" w:type="dxa"/>
        <w:tblInd w:w="5556" w:type="dxa"/>
        <w:tblLook w:val="04A0" w:firstRow="1" w:lastRow="0" w:firstColumn="1" w:lastColumn="0" w:noHBand="0" w:noVBand="1"/>
      </w:tblPr>
      <w:tblGrid>
        <w:gridCol w:w="4512"/>
      </w:tblGrid>
      <w:tr w:rsidR="009E339E" w14:paraId="4BF78B08" w14:textId="77777777" w:rsidTr="00CB2B1A">
        <w:trPr>
          <w:trHeight w:val="484"/>
        </w:trPr>
        <w:tc>
          <w:tcPr>
            <w:tcW w:w="4512" w:type="dxa"/>
          </w:tcPr>
          <w:p w14:paraId="4409EDE0" w14:textId="73D04E32" w:rsidR="009E339E" w:rsidRDefault="009E339E" w:rsidP="00A0091C">
            <w:pPr>
              <w:ind w:right="-36"/>
              <w:jc w:val="both"/>
              <w:rPr>
                <w:b/>
                <w:caps/>
                <w:sz w:val="28"/>
                <w:szCs w:val="28"/>
              </w:rPr>
            </w:pPr>
          </w:p>
        </w:tc>
      </w:tr>
    </w:tbl>
    <w:p w14:paraId="7484EB04" w14:textId="656A726E" w:rsidR="009A3409" w:rsidRDefault="0048017E" w:rsidP="0048017E">
      <w:pPr>
        <w:pStyle w:val="a3"/>
        <w:spacing w:before="10"/>
        <w:ind w:left="0" w:right="-36"/>
        <w:jc w:val="center"/>
        <w:rPr>
          <w:b/>
          <w:sz w:val="35"/>
        </w:rPr>
      </w:pPr>
      <w:r>
        <w:rPr>
          <w:b/>
        </w:rPr>
        <w:t>Илюшина М.Н.</w:t>
      </w:r>
    </w:p>
    <w:p w14:paraId="0C065EA5" w14:textId="55EFAE08" w:rsidR="0048017E" w:rsidRPr="00A13707" w:rsidRDefault="0048017E" w:rsidP="0048017E">
      <w:pPr>
        <w:pStyle w:val="a3"/>
        <w:spacing w:before="244" w:line="276" w:lineRule="auto"/>
        <w:ind w:left="142" w:right="-36" w:firstLine="709"/>
        <w:jc w:val="center"/>
        <w:rPr>
          <w:b/>
        </w:rPr>
      </w:pPr>
      <w:r w:rsidRPr="00A13707">
        <w:rPr>
          <w:b/>
        </w:rPr>
        <w:t>«</w:t>
      </w:r>
      <w:r>
        <w:rPr>
          <w:b/>
          <w:sz w:val="32"/>
          <w:szCs w:val="32"/>
        </w:rPr>
        <w:t>Юридическое сопрово</w:t>
      </w:r>
      <w:r w:rsidR="00327BFF">
        <w:rPr>
          <w:b/>
          <w:sz w:val="32"/>
          <w:szCs w:val="32"/>
        </w:rPr>
        <w:t xml:space="preserve">ждение заключения и реализации </w:t>
      </w:r>
      <w:r>
        <w:rPr>
          <w:b/>
          <w:sz w:val="32"/>
          <w:szCs w:val="32"/>
        </w:rPr>
        <w:t>финансовых сделок</w:t>
      </w:r>
      <w:r>
        <w:rPr>
          <w:b/>
        </w:rPr>
        <w:t>»</w:t>
      </w:r>
    </w:p>
    <w:p w14:paraId="49CB1BB6" w14:textId="051EB097" w:rsidR="006F5441" w:rsidRDefault="006F5441" w:rsidP="001A7AFA">
      <w:pPr>
        <w:spacing w:before="163"/>
        <w:ind w:right="3"/>
        <w:jc w:val="center"/>
        <w:rPr>
          <w:b/>
          <w:sz w:val="28"/>
          <w:szCs w:val="28"/>
        </w:rPr>
      </w:pPr>
      <w:r w:rsidRPr="00946E65">
        <w:rPr>
          <w:b/>
          <w:sz w:val="28"/>
          <w:szCs w:val="28"/>
        </w:rPr>
        <w:t>Рабочая программ</w:t>
      </w:r>
      <w:r w:rsidR="008D2F2D" w:rsidRPr="00946E65">
        <w:rPr>
          <w:b/>
          <w:sz w:val="28"/>
          <w:szCs w:val="28"/>
        </w:rPr>
        <w:t>а</w:t>
      </w:r>
      <w:r w:rsidRPr="00946E65">
        <w:rPr>
          <w:b/>
          <w:sz w:val="28"/>
          <w:szCs w:val="28"/>
        </w:rPr>
        <w:t xml:space="preserve"> дисциплины</w:t>
      </w:r>
    </w:p>
    <w:p w14:paraId="0FF2FB19" w14:textId="77777777" w:rsidR="00DC2E21" w:rsidRPr="00946E65" w:rsidRDefault="00DC2E21" w:rsidP="00946E65">
      <w:pPr>
        <w:pStyle w:val="a3"/>
        <w:ind w:left="0" w:right="-36"/>
        <w:jc w:val="center"/>
      </w:pPr>
      <w:r w:rsidRPr="00946E65">
        <w:t xml:space="preserve">для студентов, обучающихся </w:t>
      </w:r>
      <w:r w:rsidR="006F5441" w:rsidRPr="00946E65">
        <w:t>по направлению</w:t>
      </w:r>
      <w:r w:rsidRPr="00946E65">
        <w:t xml:space="preserve"> подготовки</w:t>
      </w:r>
    </w:p>
    <w:p w14:paraId="7797A9B9" w14:textId="76B85D5F" w:rsidR="009A3409" w:rsidRDefault="001A7AFA" w:rsidP="00946E65">
      <w:pPr>
        <w:pStyle w:val="a3"/>
        <w:ind w:left="0" w:right="-36"/>
        <w:jc w:val="center"/>
      </w:pPr>
      <w:r>
        <w:t>40</w:t>
      </w:r>
      <w:r w:rsidR="002212D1">
        <w:t>.04.0</w:t>
      </w:r>
      <w:r>
        <w:t>1</w:t>
      </w:r>
      <w:r w:rsidR="002212D1">
        <w:t xml:space="preserve"> «</w:t>
      </w:r>
      <w:r>
        <w:rPr>
          <w:rFonts w:eastAsia="Calibri"/>
        </w:rPr>
        <w:t>Юриспруденция</w:t>
      </w:r>
      <w:r w:rsidR="002212D1">
        <w:t>»</w:t>
      </w:r>
    </w:p>
    <w:p w14:paraId="10570E87" w14:textId="77777777" w:rsidR="00DC2E21" w:rsidRDefault="00D7354F" w:rsidP="0000621A">
      <w:pPr>
        <w:pStyle w:val="a3"/>
        <w:ind w:left="0" w:right="-36"/>
        <w:jc w:val="center"/>
      </w:pPr>
      <w:r w:rsidRPr="006F5441">
        <w:t>Направленность программы магистратуры</w:t>
      </w:r>
    </w:p>
    <w:p w14:paraId="76D50F4E" w14:textId="129320D7" w:rsidR="009A3409" w:rsidRDefault="002212D1" w:rsidP="0000621A">
      <w:pPr>
        <w:pStyle w:val="a3"/>
        <w:ind w:left="0" w:right="-36"/>
        <w:jc w:val="center"/>
        <w:rPr>
          <w:sz w:val="22"/>
          <w:szCs w:val="22"/>
        </w:rPr>
      </w:pPr>
      <w:r w:rsidRPr="00C51FB7">
        <w:t>«</w:t>
      </w:r>
      <w:r w:rsidR="0048017E">
        <w:rPr>
          <w:lang w:eastAsia="en-US"/>
        </w:rPr>
        <w:t>Юрист в финансовой сфере</w:t>
      </w:r>
      <w:r w:rsidRPr="00C51FB7">
        <w:t>»</w:t>
      </w:r>
      <w:r w:rsidR="00C51FB7" w:rsidRPr="00C51FB7">
        <w:rPr>
          <w:sz w:val="22"/>
          <w:szCs w:val="22"/>
        </w:rPr>
        <w:t xml:space="preserve"> </w:t>
      </w:r>
    </w:p>
    <w:p w14:paraId="64701723" w14:textId="77777777" w:rsidR="009A3409" w:rsidRDefault="009A3409" w:rsidP="0000621A">
      <w:pPr>
        <w:pStyle w:val="a3"/>
        <w:ind w:left="0" w:right="-36"/>
        <w:rPr>
          <w:sz w:val="30"/>
        </w:rPr>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67671311" w14:textId="5E571F63" w:rsidR="006F5441" w:rsidRPr="00CB2B1A" w:rsidRDefault="006F5441" w:rsidP="0000621A">
      <w:pPr>
        <w:ind w:right="-36"/>
        <w:jc w:val="center"/>
        <w:rPr>
          <w:i/>
          <w:color w:val="000000"/>
          <w:sz w:val="28"/>
          <w:szCs w:val="28"/>
        </w:rPr>
      </w:pPr>
      <w:r w:rsidRPr="001766C0">
        <w:rPr>
          <w:i/>
          <w:color w:val="000000"/>
          <w:sz w:val="28"/>
          <w:szCs w:val="28"/>
        </w:rPr>
        <w:t>(</w:t>
      </w:r>
      <w:r w:rsidR="000340E7" w:rsidRPr="00FF3BA3">
        <w:rPr>
          <w:i/>
          <w:color w:val="000000"/>
          <w:sz w:val="28"/>
          <w:szCs w:val="28"/>
        </w:rPr>
        <w:t xml:space="preserve">протокол </w:t>
      </w:r>
      <w:r w:rsidR="000340E7" w:rsidRPr="00CB2B1A">
        <w:rPr>
          <w:i/>
          <w:color w:val="000000"/>
          <w:sz w:val="28"/>
          <w:szCs w:val="28"/>
        </w:rPr>
        <w:t>№</w:t>
      </w:r>
      <w:r w:rsidR="005C5F67" w:rsidRPr="00CB2B1A">
        <w:rPr>
          <w:i/>
          <w:color w:val="000000"/>
          <w:sz w:val="28"/>
          <w:szCs w:val="28"/>
        </w:rPr>
        <w:t xml:space="preserve"> </w:t>
      </w:r>
      <w:r w:rsidR="008D16DD">
        <w:rPr>
          <w:i/>
          <w:color w:val="000000"/>
          <w:sz w:val="28"/>
          <w:szCs w:val="28"/>
        </w:rPr>
        <w:t>25</w:t>
      </w:r>
      <w:r w:rsidR="0066084E" w:rsidRPr="00CB2B1A">
        <w:rPr>
          <w:i/>
          <w:color w:val="000000"/>
          <w:sz w:val="28"/>
          <w:szCs w:val="28"/>
        </w:rPr>
        <w:t xml:space="preserve"> </w:t>
      </w:r>
      <w:r w:rsidR="000340E7" w:rsidRPr="00CB2B1A">
        <w:rPr>
          <w:i/>
          <w:color w:val="000000"/>
          <w:sz w:val="28"/>
          <w:szCs w:val="28"/>
        </w:rPr>
        <w:t xml:space="preserve">от </w:t>
      </w:r>
      <w:r w:rsidR="008D16DD">
        <w:rPr>
          <w:i/>
          <w:color w:val="000000"/>
          <w:sz w:val="28"/>
          <w:szCs w:val="28"/>
        </w:rPr>
        <w:t>17</w:t>
      </w:r>
      <w:r w:rsidR="001115D9">
        <w:rPr>
          <w:i/>
          <w:color w:val="000000"/>
          <w:sz w:val="28"/>
          <w:szCs w:val="28"/>
        </w:rPr>
        <w:t xml:space="preserve"> </w:t>
      </w:r>
      <w:r w:rsidR="008D16DD">
        <w:rPr>
          <w:i/>
          <w:color w:val="000000"/>
          <w:sz w:val="28"/>
          <w:szCs w:val="28"/>
        </w:rPr>
        <w:t>января</w:t>
      </w:r>
      <w:r w:rsidR="005C5F67" w:rsidRPr="00CB2B1A">
        <w:rPr>
          <w:i/>
          <w:color w:val="000000"/>
          <w:sz w:val="28"/>
          <w:szCs w:val="28"/>
        </w:rPr>
        <w:t xml:space="preserve"> </w:t>
      </w:r>
      <w:r w:rsidR="000340E7" w:rsidRPr="00CB2B1A">
        <w:rPr>
          <w:i/>
          <w:color w:val="000000"/>
          <w:sz w:val="28"/>
          <w:szCs w:val="28"/>
        </w:rPr>
        <w:t>202</w:t>
      </w:r>
      <w:r w:rsidR="008D16DD">
        <w:rPr>
          <w:i/>
          <w:color w:val="000000"/>
          <w:sz w:val="28"/>
          <w:szCs w:val="28"/>
        </w:rPr>
        <w:t>3</w:t>
      </w:r>
      <w:r w:rsidRPr="00CB2B1A">
        <w:rPr>
          <w:i/>
          <w:color w:val="000000"/>
          <w:sz w:val="28"/>
          <w:szCs w:val="28"/>
        </w:rPr>
        <w:t xml:space="preserve"> г.)</w:t>
      </w:r>
    </w:p>
    <w:p w14:paraId="78534E36" w14:textId="77777777" w:rsidR="006F5441" w:rsidRPr="00CB2B1A" w:rsidRDefault="006F5441" w:rsidP="0000621A">
      <w:pPr>
        <w:ind w:right="-36"/>
        <w:jc w:val="center"/>
        <w:rPr>
          <w:color w:val="000000"/>
          <w:sz w:val="28"/>
          <w:szCs w:val="28"/>
        </w:rPr>
      </w:pPr>
    </w:p>
    <w:p w14:paraId="2EEC620F" w14:textId="77777777" w:rsidR="006F5441" w:rsidRPr="00CB2B1A" w:rsidRDefault="006F5441" w:rsidP="0000621A">
      <w:pPr>
        <w:shd w:val="clear" w:color="auto" w:fill="FFFFFF"/>
        <w:ind w:right="-36"/>
        <w:jc w:val="center"/>
        <w:rPr>
          <w:i/>
          <w:iCs/>
          <w:sz w:val="28"/>
          <w:szCs w:val="28"/>
        </w:rPr>
      </w:pPr>
      <w:r w:rsidRPr="00CB2B1A">
        <w:rPr>
          <w:i/>
          <w:iCs/>
          <w:sz w:val="28"/>
          <w:szCs w:val="28"/>
        </w:rPr>
        <w:t xml:space="preserve">Одобрено Советом учебно-научного департамента правового регулирования </w:t>
      </w:r>
    </w:p>
    <w:p w14:paraId="3D7A976A" w14:textId="77777777" w:rsidR="006F5441" w:rsidRPr="00CB2B1A" w:rsidRDefault="006F5441" w:rsidP="0000621A">
      <w:pPr>
        <w:shd w:val="clear" w:color="auto" w:fill="FFFFFF"/>
        <w:ind w:right="-36"/>
        <w:jc w:val="center"/>
        <w:rPr>
          <w:i/>
          <w:iCs/>
          <w:color w:val="000000"/>
          <w:sz w:val="28"/>
          <w:szCs w:val="28"/>
        </w:rPr>
      </w:pPr>
      <w:r w:rsidRPr="00CB2B1A">
        <w:rPr>
          <w:i/>
          <w:iCs/>
          <w:color w:val="000000"/>
          <w:sz w:val="28"/>
          <w:szCs w:val="28"/>
        </w:rPr>
        <w:t>экономической деятельности</w:t>
      </w:r>
    </w:p>
    <w:p w14:paraId="230F9FAA" w14:textId="782E8770" w:rsidR="006F5441" w:rsidRPr="001766C0" w:rsidRDefault="006F5441" w:rsidP="0000621A">
      <w:pPr>
        <w:ind w:right="-36"/>
        <w:jc w:val="center"/>
        <w:rPr>
          <w:i/>
          <w:sz w:val="28"/>
          <w:szCs w:val="28"/>
        </w:rPr>
      </w:pPr>
      <w:r w:rsidRPr="00CB2B1A">
        <w:rPr>
          <w:i/>
          <w:sz w:val="28"/>
          <w:szCs w:val="28"/>
        </w:rPr>
        <w:t xml:space="preserve"> (</w:t>
      </w:r>
      <w:r w:rsidR="000340E7" w:rsidRPr="00CB2B1A">
        <w:rPr>
          <w:i/>
          <w:sz w:val="28"/>
          <w:szCs w:val="28"/>
        </w:rPr>
        <w:t xml:space="preserve">протокол № </w:t>
      </w:r>
      <w:r w:rsidR="008D16DD">
        <w:rPr>
          <w:i/>
          <w:sz w:val="28"/>
          <w:szCs w:val="28"/>
        </w:rPr>
        <w:t>6</w:t>
      </w:r>
      <w:r w:rsidR="000340E7" w:rsidRPr="00CB2B1A">
        <w:rPr>
          <w:i/>
          <w:sz w:val="28"/>
          <w:szCs w:val="28"/>
        </w:rPr>
        <w:t xml:space="preserve"> от</w:t>
      </w:r>
      <w:r w:rsidR="000340E7" w:rsidRPr="00FF3BA3">
        <w:rPr>
          <w:i/>
          <w:sz w:val="28"/>
          <w:szCs w:val="28"/>
        </w:rPr>
        <w:t xml:space="preserve"> </w:t>
      </w:r>
      <w:r w:rsidR="008D16DD">
        <w:rPr>
          <w:i/>
          <w:sz w:val="28"/>
          <w:szCs w:val="28"/>
        </w:rPr>
        <w:t xml:space="preserve">10 ноября </w:t>
      </w:r>
      <w:r w:rsidR="000340E7" w:rsidRPr="00FF3BA3">
        <w:rPr>
          <w:i/>
          <w:sz w:val="28"/>
          <w:szCs w:val="28"/>
        </w:rPr>
        <w:t>202</w:t>
      </w:r>
      <w:r w:rsidR="008D16DD">
        <w:rPr>
          <w:i/>
          <w:sz w:val="28"/>
          <w:szCs w:val="28"/>
        </w:rPr>
        <w:t>2</w:t>
      </w:r>
      <w:r w:rsidRPr="00FF3BA3">
        <w:rPr>
          <w:i/>
          <w:sz w:val="28"/>
          <w:szCs w:val="28"/>
        </w:rPr>
        <w:t xml:space="preserve"> г.)</w:t>
      </w:r>
    </w:p>
    <w:p w14:paraId="29F59DF8"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60508C8D"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4E288D">
        <w:rPr>
          <w:b/>
        </w:rPr>
        <w:t>3</w:t>
      </w:r>
    </w:p>
    <w:p w14:paraId="37ECF1A0" w14:textId="372313AA" w:rsidR="00533B3F" w:rsidRPr="00533B3F" w:rsidRDefault="00533B3F" w:rsidP="00533B3F">
      <w:pPr>
        <w:shd w:val="clear" w:color="auto" w:fill="FFFFFF"/>
        <w:rPr>
          <w:b/>
          <w:bCs/>
          <w:color w:val="2C2D2E"/>
          <w:sz w:val="28"/>
          <w:szCs w:val="28"/>
          <w:lang w:bidi="ar-SA"/>
        </w:rPr>
      </w:pPr>
      <w:r w:rsidRPr="00533B3F">
        <w:rPr>
          <w:b/>
          <w:bCs/>
          <w:color w:val="2C2D2E"/>
          <w:sz w:val="28"/>
          <w:szCs w:val="28"/>
          <w:lang w:bidi="ar-SA"/>
        </w:rPr>
        <w:lastRenderedPageBreak/>
        <w:t>УДК   336(073)</w:t>
      </w:r>
    </w:p>
    <w:p w14:paraId="17FE5893" w14:textId="1D251294" w:rsidR="00533B3F" w:rsidRPr="00533B3F" w:rsidRDefault="00533B3F" w:rsidP="00533B3F">
      <w:pPr>
        <w:shd w:val="clear" w:color="auto" w:fill="FFFFFF"/>
        <w:rPr>
          <w:b/>
          <w:bCs/>
          <w:color w:val="2C2D2E"/>
          <w:sz w:val="28"/>
          <w:szCs w:val="28"/>
          <w:lang w:bidi="ar-SA"/>
        </w:rPr>
      </w:pPr>
      <w:r w:rsidRPr="00533B3F">
        <w:rPr>
          <w:b/>
          <w:bCs/>
          <w:color w:val="2C2D2E"/>
          <w:sz w:val="28"/>
          <w:szCs w:val="28"/>
          <w:lang w:bidi="ar-SA"/>
        </w:rPr>
        <w:t> ББК   67.402</w:t>
      </w:r>
    </w:p>
    <w:p w14:paraId="1398C3E4" w14:textId="3BEABB60" w:rsidR="00533B3F" w:rsidRPr="00533B3F" w:rsidRDefault="00533B3F" w:rsidP="00533B3F">
      <w:pPr>
        <w:shd w:val="clear" w:color="auto" w:fill="FFFFFF"/>
        <w:rPr>
          <w:b/>
          <w:bCs/>
          <w:color w:val="2C2D2E"/>
          <w:sz w:val="28"/>
          <w:szCs w:val="28"/>
          <w:lang w:bidi="ar-SA"/>
        </w:rPr>
      </w:pPr>
      <w:r w:rsidRPr="004E288D">
        <w:rPr>
          <w:b/>
          <w:bCs/>
          <w:color w:val="2C2D2E"/>
          <w:sz w:val="28"/>
          <w:szCs w:val="28"/>
          <w:lang w:bidi="ar-SA"/>
        </w:rPr>
        <w:t xml:space="preserve"> </w:t>
      </w:r>
      <w:r w:rsidRPr="00533B3F">
        <w:rPr>
          <w:b/>
          <w:bCs/>
          <w:color w:val="2C2D2E"/>
          <w:sz w:val="28"/>
          <w:szCs w:val="28"/>
          <w:lang w:bidi="ar-SA"/>
        </w:rPr>
        <w:t xml:space="preserve"> И</w:t>
      </w:r>
      <w:r w:rsidRPr="004E288D">
        <w:rPr>
          <w:b/>
          <w:bCs/>
          <w:color w:val="2C2D2E"/>
          <w:sz w:val="28"/>
          <w:szCs w:val="28"/>
          <w:lang w:bidi="ar-SA"/>
        </w:rPr>
        <w:t xml:space="preserve"> </w:t>
      </w:r>
      <w:r w:rsidRPr="00533B3F">
        <w:rPr>
          <w:b/>
          <w:bCs/>
          <w:color w:val="2C2D2E"/>
          <w:sz w:val="28"/>
          <w:szCs w:val="28"/>
          <w:lang w:bidi="ar-SA"/>
        </w:rPr>
        <w:t>49</w:t>
      </w:r>
    </w:p>
    <w:p w14:paraId="55510F51" w14:textId="16EC2B26" w:rsidR="009A3409" w:rsidRPr="00F86AAF" w:rsidRDefault="002212D1" w:rsidP="002165FF">
      <w:pPr>
        <w:pStyle w:val="a3"/>
        <w:spacing w:before="90"/>
        <w:ind w:left="142" w:right="-36" w:firstLine="709"/>
        <w:jc w:val="both"/>
        <w:rPr>
          <w:b/>
        </w:rPr>
      </w:pPr>
      <w:r w:rsidRPr="006F5441">
        <w:rPr>
          <w:b/>
        </w:rPr>
        <w:t>Рецензент:</w:t>
      </w:r>
      <w:r w:rsidR="00F86AAF" w:rsidRPr="00F86AAF">
        <w:rPr>
          <w:b/>
        </w:rPr>
        <w:t xml:space="preserve"> </w:t>
      </w:r>
      <w:r w:rsidR="00F86AAF" w:rsidRPr="00F86AAF">
        <w:t xml:space="preserve">С.Г. Павликов, руководитель Департамента правового регулирования экономической деятельности, </w:t>
      </w:r>
      <w:proofErr w:type="spellStart"/>
      <w:r w:rsidR="00F86AAF" w:rsidRPr="00F86AAF">
        <w:t>д.ю.н</w:t>
      </w:r>
      <w:proofErr w:type="spellEnd"/>
      <w:r w:rsidR="00F86AAF" w:rsidRPr="00F86AAF">
        <w:t>., профессор</w:t>
      </w:r>
      <w:r w:rsidR="009D0A4D">
        <w:t>.</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1618BEC3" w:rsidR="009A3409" w:rsidRPr="00A13707" w:rsidRDefault="0048017E" w:rsidP="002165FF">
      <w:pPr>
        <w:pStyle w:val="110"/>
        <w:ind w:left="142" w:right="-36" w:firstLine="709"/>
        <w:rPr>
          <w:b w:val="0"/>
        </w:rPr>
      </w:pPr>
      <w:bookmarkStart w:id="3" w:name="_Toc89950376"/>
      <w:bookmarkStart w:id="4" w:name="_Toc90023681"/>
      <w:bookmarkStart w:id="5" w:name="_Toc90042596"/>
      <w:r>
        <w:rPr>
          <w:b w:val="0"/>
        </w:rPr>
        <w:t xml:space="preserve">Илюшина М.Н. </w:t>
      </w:r>
      <w:r w:rsidR="006F5441" w:rsidRPr="00A13707">
        <w:rPr>
          <w:b w:val="0"/>
        </w:rPr>
        <w:t xml:space="preserve">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sidR="00327BFF">
        <w:rPr>
          <w:b w:val="0"/>
        </w:rPr>
        <w:t>3</w:t>
      </w:r>
      <w:r w:rsidR="006F5441" w:rsidRPr="00A13707">
        <w:rPr>
          <w:b w:val="0"/>
        </w:rPr>
        <w:t xml:space="preserve">. – </w:t>
      </w:r>
      <w:r w:rsidR="00A13707" w:rsidRPr="00A13707">
        <w:rPr>
          <w:b w:val="0"/>
        </w:rPr>
        <w:t>2</w:t>
      </w:r>
      <w:r w:rsidR="007206ED">
        <w:rPr>
          <w:b w:val="0"/>
        </w:rPr>
        <w:t>7</w:t>
      </w:r>
      <w:r w:rsidR="006F5441" w:rsidRPr="00A13707">
        <w:rPr>
          <w:b w:val="0"/>
        </w:rPr>
        <w:t xml:space="preserve"> с.</w:t>
      </w:r>
      <w:bookmarkEnd w:id="3"/>
      <w:bookmarkEnd w:id="4"/>
      <w:bookmarkEnd w:id="5"/>
    </w:p>
    <w:p w14:paraId="17C4AEF5" w14:textId="3FAE502B" w:rsidR="006F5441" w:rsidRPr="003C348D" w:rsidRDefault="006F5441" w:rsidP="003C348D">
      <w:pPr>
        <w:pStyle w:val="a3"/>
        <w:spacing w:before="244" w:line="276" w:lineRule="auto"/>
        <w:ind w:left="142" w:right="-36" w:firstLine="709"/>
        <w:jc w:val="center"/>
        <w:rPr>
          <w:b/>
        </w:rPr>
      </w:pPr>
      <w:bookmarkStart w:id="6" w:name="_Hlk120697768"/>
      <w:r w:rsidRPr="003C348D">
        <w:rPr>
          <w:b/>
        </w:rPr>
        <w:t>«</w:t>
      </w:r>
      <w:r w:rsidR="0048017E" w:rsidRPr="003C348D">
        <w:rPr>
          <w:b/>
        </w:rPr>
        <w:t xml:space="preserve">Юридическое сопровождение заключения и </w:t>
      </w:r>
      <w:proofErr w:type="gramStart"/>
      <w:r w:rsidR="0048017E" w:rsidRPr="003C348D">
        <w:rPr>
          <w:b/>
        </w:rPr>
        <w:t>реализации  финансовых</w:t>
      </w:r>
      <w:proofErr w:type="gramEnd"/>
      <w:r w:rsidR="0048017E" w:rsidRPr="003C348D">
        <w:rPr>
          <w:b/>
        </w:rPr>
        <w:t xml:space="preserve"> сделок</w:t>
      </w:r>
      <w:r w:rsidR="00717710" w:rsidRPr="003C348D">
        <w:rPr>
          <w:b/>
        </w:rPr>
        <w:t>»</w:t>
      </w:r>
    </w:p>
    <w:bookmarkEnd w:id="6"/>
    <w:p w14:paraId="6F78BBE7" w14:textId="123DB133" w:rsidR="009A3409" w:rsidRPr="008D6B6D" w:rsidRDefault="006F5441" w:rsidP="001E2B5E">
      <w:pPr>
        <w:pStyle w:val="a3"/>
        <w:ind w:left="0" w:right="-36"/>
        <w:jc w:val="both"/>
        <w:rPr>
          <w:sz w:val="22"/>
          <w:szCs w:val="22"/>
        </w:rPr>
      </w:pPr>
      <w:r w:rsidRPr="00A13707">
        <w:t>Рабочая программа дисциплины подготовки магистра по направлени</w:t>
      </w:r>
      <w:r w:rsidR="0059301D" w:rsidRPr="00A13707">
        <w:t>ям</w:t>
      </w:r>
      <w:r w:rsidRPr="00A13707">
        <w:t xml:space="preserve">: </w:t>
      </w:r>
      <w:r w:rsidR="001A7AFA">
        <w:t>40</w:t>
      </w:r>
      <w:r w:rsidR="00F973F0" w:rsidRPr="00A13707">
        <w:t>.04.0</w:t>
      </w:r>
      <w:r w:rsidR="001A7AFA">
        <w:t>1</w:t>
      </w:r>
      <w:r w:rsidR="00F973F0" w:rsidRPr="00A13707">
        <w:t xml:space="preserve"> «</w:t>
      </w:r>
      <w:r w:rsidR="001A7AFA">
        <w:t>Юриспруденция</w:t>
      </w:r>
      <w:r w:rsidR="002212D1" w:rsidRPr="00A13707">
        <w:t xml:space="preserve">», </w:t>
      </w:r>
      <w:r w:rsidRPr="00A13707">
        <w:t xml:space="preserve">направленность программы магистратуры: </w:t>
      </w:r>
      <w:r w:rsidR="008D6B6D" w:rsidRPr="00C51FB7">
        <w:t>«</w:t>
      </w:r>
      <w:r w:rsidR="008D6B6D">
        <w:rPr>
          <w:lang w:eastAsia="en-US"/>
        </w:rPr>
        <w:t xml:space="preserve">Юрист в финансовой </w:t>
      </w:r>
      <w:proofErr w:type="gramStart"/>
      <w:r w:rsidR="008D6B6D">
        <w:rPr>
          <w:lang w:eastAsia="en-US"/>
        </w:rPr>
        <w:t>сфере</w:t>
      </w:r>
      <w:r w:rsidR="008D6B6D" w:rsidRPr="00C51FB7">
        <w:t>»</w:t>
      </w:r>
      <w:r w:rsidR="008D6B6D" w:rsidRPr="00C51FB7">
        <w:rPr>
          <w:sz w:val="22"/>
          <w:szCs w:val="22"/>
        </w:rPr>
        <w:t xml:space="preserve"> </w:t>
      </w:r>
      <w:r w:rsidR="008D6B6D">
        <w:rPr>
          <w:sz w:val="22"/>
          <w:szCs w:val="22"/>
        </w:rPr>
        <w:t xml:space="preserve"> </w:t>
      </w:r>
      <w:r w:rsidR="002212D1" w:rsidRPr="00A13707">
        <w:t>–</w:t>
      </w:r>
      <w:proofErr w:type="gramEnd"/>
      <w:r w:rsidR="002212D1" w:rsidRPr="00A13707">
        <w:t xml:space="preserve"> М.: Финансовый универси</w:t>
      </w:r>
      <w:r w:rsidR="001E2B5E">
        <w:t>тет при Правительстве РФ,</w:t>
      </w:r>
      <w:r w:rsidR="00327BFF">
        <w:t xml:space="preserve"> </w:t>
      </w:r>
      <w:r w:rsidR="00F973F0" w:rsidRPr="001E2B5E">
        <w:t>202</w:t>
      </w:r>
      <w:r w:rsidR="00FE793E" w:rsidRPr="001E2B5E">
        <w:t>3</w:t>
      </w:r>
      <w:r w:rsidR="002212D1" w:rsidRPr="001E2B5E">
        <w:t>.</w:t>
      </w:r>
      <w:r w:rsidR="002212D1" w:rsidRPr="00A13707">
        <w:t xml:space="preserve"> –</w:t>
      </w:r>
      <w:r w:rsidRPr="00A13707">
        <w:t xml:space="preserve"> </w:t>
      </w:r>
      <w:r w:rsidR="00A13707" w:rsidRPr="00A13707">
        <w:t>2</w:t>
      </w:r>
      <w:r w:rsidR="007206ED">
        <w:t>7</w:t>
      </w:r>
      <w:r w:rsidR="00A13707" w:rsidRPr="00A13707">
        <w:t xml:space="preserve"> </w:t>
      </w:r>
      <w:r w:rsidR="002212D1" w:rsidRPr="00A13707">
        <w:t>с.</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01E93A7F" w14:textId="77777777" w:rsidR="004E288D" w:rsidRDefault="004E288D" w:rsidP="002165FF">
      <w:pPr>
        <w:pStyle w:val="a3"/>
        <w:spacing w:before="199" w:line="276" w:lineRule="auto"/>
        <w:ind w:left="142" w:right="-36" w:firstLine="709"/>
        <w:jc w:val="center"/>
        <w:rPr>
          <w:b/>
        </w:rPr>
      </w:pPr>
    </w:p>
    <w:p w14:paraId="2A44F0E8" w14:textId="481FAAD3" w:rsidR="008D6B6D" w:rsidRDefault="008D6B6D" w:rsidP="002165FF">
      <w:pPr>
        <w:pStyle w:val="a3"/>
        <w:spacing w:before="199" w:line="276" w:lineRule="auto"/>
        <w:ind w:left="142" w:right="-36" w:firstLine="709"/>
        <w:jc w:val="center"/>
        <w:rPr>
          <w:b/>
        </w:rPr>
      </w:pPr>
      <w:r>
        <w:rPr>
          <w:b/>
        </w:rPr>
        <w:t xml:space="preserve">Илюшина Марина Николаевна </w:t>
      </w:r>
    </w:p>
    <w:p w14:paraId="2FC0E85A" w14:textId="29919C8F" w:rsidR="008D6B6D" w:rsidRPr="008D6B6D" w:rsidRDefault="008D6B6D" w:rsidP="008D6B6D">
      <w:pPr>
        <w:pStyle w:val="a3"/>
        <w:spacing w:before="244" w:line="276" w:lineRule="auto"/>
        <w:ind w:left="142" w:right="-36" w:firstLine="709"/>
        <w:jc w:val="center"/>
        <w:rPr>
          <w:b/>
        </w:rPr>
      </w:pPr>
      <w:r w:rsidRPr="008D6B6D">
        <w:rPr>
          <w:b/>
        </w:rPr>
        <w:t>«Юридическое сопрово</w:t>
      </w:r>
      <w:r w:rsidR="00327BFF">
        <w:rPr>
          <w:b/>
        </w:rPr>
        <w:t xml:space="preserve">ждение заключения и реализации </w:t>
      </w:r>
      <w:r w:rsidRPr="008D6B6D">
        <w:rPr>
          <w:b/>
        </w:rPr>
        <w:t>финансовых сделок»</w:t>
      </w:r>
    </w:p>
    <w:p w14:paraId="6CDF191D" w14:textId="3AA135B3"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14D2B97C" w14:textId="77777777" w:rsidR="009A3409" w:rsidRDefault="009A3409"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7085FD28" w:rsidR="009A3409" w:rsidRPr="001E2B5E" w:rsidRDefault="00F973F0" w:rsidP="0000621A">
      <w:pPr>
        <w:pStyle w:val="a3"/>
        <w:spacing w:before="249"/>
        <w:ind w:left="0" w:right="-36"/>
        <w:jc w:val="right"/>
      </w:pPr>
      <w:r>
        <w:t>©</w:t>
      </w:r>
      <w:r w:rsidR="008D6B6D">
        <w:t>Илюшина Марина Николаевна</w:t>
      </w:r>
      <w:r w:rsidR="002212D1">
        <w:t>,</w:t>
      </w:r>
      <w:r w:rsidR="002212D1">
        <w:rPr>
          <w:spacing w:val="-12"/>
        </w:rPr>
        <w:t xml:space="preserve"> </w:t>
      </w:r>
      <w:r w:rsidRPr="001E2B5E">
        <w:t>202</w:t>
      </w:r>
      <w:r w:rsidR="00FE793E" w:rsidRPr="001E2B5E">
        <w:t>3</w:t>
      </w:r>
    </w:p>
    <w:p w14:paraId="7D24983E" w14:textId="49A075FA" w:rsidR="009A3409" w:rsidRPr="001E2B5E" w:rsidRDefault="002212D1" w:rsidP="0000621A">
      <w:pPr>
        <w:pStyle w:val="a3"/>
        <w:ind w:left="0" w:right="-36"/>
        <w:jc w:val="right"/>
      </w:pPr>
      <w:r w:rsidRPr="001E2B5E">
        <w:t>©</w:t>
      </w:r>
      <w:r w:rsidR="00194175" w:rsidRPr="001E2B5E">
        <w:t xml:space="preserve"> </w:t>
      </w:r>
      <w:r w:rsidRPr="001E2B5E">
        <w:t>Финансовый университет,</w:t>
      </w:r>
      <w:r w:rsidRPr="001E2B5E">
        <w:rPr>
          <w:spacing w:val="-13"/>
        </w:rPr>
        <w:t xml:space="preserve"> </w:t>
      </w:r>
      <w:r w:rsidR="00BE7C5A" w:rsidRPr="001E2B5E">
        <w:t>202</w:t>
      </w:r>
      <w:r w:rsidR="00FE793E" w:rsidRPr="001E2B5E">
        <w:t>3</w:t>
      </w:r>
    </w:p>
    <w:p w14:paraId="7FF1722A" w14:textId="77777777" w:rsidR="009A3409" w:rsidRDefault="009A3409" w:rsidP="0000621A">
      <w:pPr>
        <w:ind w:right="-36"/>
        <w:jc w:val="right"/>
        <w:sectPr w:rsidR="009A3409" w:rsidSect="0000621A">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sz w:val="24"/>
          <w:szCs w:val="24"/>
        </w:rPr>
      </w:sdtEndPr>
      <w:sdtContent>
        <w:p w14:paraId="5EFBDDB1" w14:textId="10A08F9F" w:rsidR="00EE0E0A" w:rsidRPr="004E51A8" w:rsidRDefault="00D407BC" w:rsidP="004E51A8">
          <w:pPr>
            <w:pStyle w:val="22"/>
            <w:rPr>
              <w:rFonts w:asciiTheme="minorHAnsi" w:eastAsiaTheme="minorEastAsia" w:hAnsiTheme="minorHAnsi" w:cstheme="minorBidi"/>
              <w:noProof/>
              <w:lang w:bidi="ar-SA"/>
            </w:rPr>
          </w:pPr>
          <w:r w:rsidRPr="004E51A8">
            <w:fldChar w:fldCharType="begin"/>
          </w:r>
          <w:r w:rsidRPr="004E51A8">
            <w:instrText xml:space="preserve"> TOC \o "1-3" \h \z \u </w:instrText>
          </w:r>
          <w:r w:rsidRPr="004E51A8">
            <w:fldChar w:fldCharType="separate"/>
          </w:r>
          <w:hyperlink w:anchor="_Toc90042599" w:history="1">
            <w:r w:rsidR="00EE0E0A" w:rsidRPr="004E51A8">
              <w:rPr>
                <w:rStyle w:val="af"/>
                <w:noProof/>
                <w:sz w:val="24"/>
                <w:szCs w:val="24"/>
              </w:rPr>
              <w:t>1.</w:t>
            </w:r>
            <w:r w:rsidR="00EE0E0A" w:rsidRPr="004E51A8">
              <w:rPr>
                <w:rFonts w:asciiTheme="minorHAnsi" w:eastAsiaTheme="minorEastAsia" w:hAnsiTheme="minorHAnsi" w:cstheme="minorBidi"/>
                <w:noProof/>
                <w:lang w:bidi="ar-SA"/>
              </w:rPr>
              <w:tab/>
            </w:r>
            <w:r w:rsidR="00EE0E0A" w:rsidRPr="004E51A8">
              <w:rPr>
                <w:rStyle w:val="af"/>
                <w:noProof/>
                <w:sz w:val="24"/>
                <w:szCs w:val="24"/>
              </w:rPr>
              <w:t>Наименование дисциплины</w:t>
            </w:r>
            <w:r w:rsidR="00EE0E0A" w:rsidRPr="004E51A8">
              <w:rPr>
                <w:noProof/>
                <w:webHidden/>
              </w:rPr>
              <w:tab/>
            </w:r>
            <w:r w:rsidR="00327BFF">
              <w:rPr>
                <w:noProof/>
                <w:webHidden/>
              </w:rPr>
              <w:t>…4</w:t>
            </w:r>
          </w:hyperlink>
        </w:p>
        <w:p w14:paraId="7F74B4D3" w14:textId="78C66F37" w:rsidR="00EE0E0A" w:rsidRPr="004E51A8" w:rsidRDefault="00327BFF" w:rsidP="004E51A8">
          <w:pPr>
            <w:pStyle w:val="22"/>
            <w:rPr>
              <w:rFonts w:asciiTheme="minorHAnsi" w:eastAsiaTheme="minorEastAsia" w:hAnsiTheme="minorHAnsi" w:cstheme="minorBidi"/>
              <w:noProof/>
              <w:lang w:bidi="ar-SA"/>
            </w:rPr>
          </w:pPr>
          <w:hyperlink w:anchor="_Toc90042600" w:history="1">
            <w:r w:rsidR="00EE0E0A" w:rsidRPr="004E51A8">
              <w:rPr>
                <w:rStyle w:val="af"/>
                <w:noProof/>
                <w:sz w:val="24"/>
                <w:szCs w:val="24"/>
              </w:rPr>
              <w:t>2.</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_Toc90042600 \h </w:instrText>
            </w:r>
            <w:r w:rsidR="00EE0E0A" w:rsidRPr="004E51A8">
              <w:rPr>
                <w:noProof/>
                <w:webHidden/>
              </w:rPr>
            </w:r>
            <w:r w:rsidR="00EE0E0A" w:rsidRPr="004E51A8">
              <w:rPr>
                <w:noProof/>
                <w:webHidden/>
              </w:rPr>
              <w:fldChar w:fldCharType="separate"/>
            </w:r>
            <w:r w:rsidR="00B54899">
              <w:rPr>
                <w:noProof/>
                <w:webHidden/>
              </w:rPr>
              <w:t>4</w:t>
            </w:r>
            <w:r w:rsidR="00EE0E0A" w:rsidRPr="004E51A8">
              <w:rPr>
                <w:noProof/>
                <w:webHidden/>
              </w:rPr>
              <w:fldChar w:fldCharType="end"/>
            </w:r>
          </w:hyperlink>
        </w:p>
        <w:p w14:paraId="3B4A0793" w14:textId="6B45AF8E" w:rsidR="00EE0E0A" w:rsidRPr="004E51A8" w:rsidRDefault="00327BFF" w:rsidP="004E51A8">
          <w:pPr>
            <w:pStyle w:val="22"/>
            <w:rPr>
              <w:rFonts w:asciiTheme="minorHAnsi" w:eastAsiaTheme="minorEastAsia" w:hAnsiTheme="minorHAnsi" w:cstheme="minorBidi"/>
              <w:noProof/>
              <w:lang w:bidi="ar-SA"/>
            </w:rPr>
          </w:pPr>
          <w:hyperlink w:anchor="_Toc90042601" w:history="1">
            <w:r w:rsidR="00EE0E0A" w:rsidRPr="004E51A8">
              <w:rPr>
                <w:rStyle w:val="af"/>
                <w:noProof/>
                <w:sz w:val="24"/>
                <w:szCs w:val="24"/>
              </w:rPr>
              <w:t>3.</w:t>
            </w:r>
            <w:r w:rsidR="00EE0E0A" w:rsidRPr="004E51A8">
              <w:rPr>
                <w:rFonts w:asciiTheme="minorHAnsi" w:eastAsiaTheme="minorEastAsia" w:hAnsiTheme="minorHAnsi" w:cstheme="minorBidi"/>
                <w:noProof/>
                <w:lang w:bidi="ar-SA"/>
              </w:rPr>
              <w:tab/>
            </w:r>
            <w:r w:rsidR="00EE0E0A" w:rsidRPr="004E51A8">
              <w:rPr>
                <w:rStyle w:val="af"/>
                <w:noProof/>
                <w:sz w:val="24"/>
                <w:szCs w:val="24"/>
              </w:rPr>
              <w:t>Место дисциплины в структуре образовательной программы</w:t>
            </w:r>
            <w:r w:rsidR="00EE0E0A" w:rsidRPr="004E51A8">
              <w:rPr>
                <w:noProof/>
                <w:webHidden/>
              </w:rPr>
              <w:tab/>
            </w:r>
            <w:r w:rsidR="007A2883" w:rsidRPr="004E51A8">
              <w:rPr>
                <w:noProof/>
                <w:webHidden/>
              </w:rPr>
              <w:t>6</w:t>
            </w:r>
          </w:hyperlink>
        </w:p>
        <w:p w14:paraId="2211753C" w14:textId="3D552EAE" w:rsidR="00EE0E0A" w:rsidRPr="004E51A8" w:rsidRDefault="00327BFF" w:rsidP="004E51A8">
          <w:pPr>
            <w:pStyle w:val="22"/>
            <w:rPr>
              <w:rFonts w:asciiTheme="minorHAnsi" w:eastAsiaTheme="minorEastAsia" w:hAnsiTheme="minorHAnsi" w:cstheme="minorBidi"/>
              <w:noProof/>
              <w:lang w:bidi="ar-SA"/>
            </w:rPr>
          </w:pPr>
          <w:hyperlink w:anchor="_Toc90042602" w:history="1">
            <w:r w:rsidR="00EE0E0A" w:rsidRPr="004E51A8">
              <w:rPr>
                <w:rStyle w:val="af"/>
                <w:noProof/>
                <w:sz w:val="24"/>
                <w:szCs w:val="24"/>
              </w:rPr>
              <w:t>4.</w:t>
            </w:r>
            <w:r w:rsidR="00EE0E0A" w:rsidRPr="004E51A8">
              <w:rPr>
                <w:rFonts w:asciiTheme="minorHAnsi" w:eastAsiaTheme="minorEastAsia" w:hAnsiTheme="minorHAnsi" w:cstheme="minorBidi"/>
                <w:noProof/>
                <w:lang w:bidi="ar-SA"/>
              </w:rPr>
              <w:tab/>
            </w:r>
            <w:r w:rsidR="00EE0E0A" w:rsidRPr="004E51A8">
              <w:rPr>
                <w:rStyle w:val="af"/>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_Toc90042602 \h </w:instrText>
            </w:r>
            <w:r w:rsidR="00EE0E0A" w:rsidRPr="004E51A8">
              <w:rPr>
                <w:noProof/>
                <w:webHidden/>
              </w:rPr>
            </w:r>
            <w:r w:rsidR="00EE0E0A" w:rsidRPr="004E51A8">
              <w:rPr>
                <w:noProof/>
                <w:webHidden/>
              </w:rPr>
              <w:fldChar w:fldCharType="separate"/>
            </w:r>
            <w:r w:rsidR="00B54899">
              <w:rPr>
                <w:noProof/>
                <w:webHidden/>
              </w:rPr>
              <w:t>6</w:t>
            </w:r>
            <w:r w:rsidR="00EE0E0A" w:rsidRPr="004E51A8">
              <w:rPr>
                <w:noProof/>
                <w:webHidden/>
              </w:rPr>
              <w:fldChar w:fldCharType="end"/>
            </w:r>
          </w:hyperlink>
        </w:p>
        <w:p w14:paraId="12CB48AE" w14:textId="49435271" w:rsidR="00EE0E0A" w:rsidRPr="004E51A8" w:rsidRDefault="00327BFF" w:rsidP="004E51A8">
          <w:pPr>
            <w:pStyle w:val="22"/>
            <w:rPr>
              <w:rFonts w:asciiTheme="minorHAnsi" w:eastAsiaTheme="minorEastAsia" w:hAnsiTheme="minorHAnsi" w:cstheme="minorBidi"/>
              <w:noProof/>
              <w:lang w:bidi="ar-SA"/>
            </w:rPr>
          </w:pPr>
          <w:hyperlink w:anchor="_Toc90042603" w:history="1">
            <w:r w:rsidR="00EE0E0A" w:rsidRPr="004E51A8">
              <w:rPr>
                <w:rStyle w:val="af"/>
                <w:noProof/>
                <w:sz w:val="24"/>
                <w:szCs w:val="24"/>
              </w:rPr>
              <w:t>5.</w:t>
            </w:r>
            <w:r w:rsidR="00EE0E0A" w:rsidRPr="004E51A8">
              <w:rPr>
                <w:rFonts w:asciiTheme="minorHAnsi" w:eastAsiaTheme="minorEastAsia" w:hAnsiTheme="minorHAnsi" w:cstheme="minorBidi"/>
                <w:noProof/>
                <w:lang w:bidi="ar-SA"/>
              </w:rPr>
              <w:tab/>
            </w:r>
            <w:r w:rsidR="00EE0E0A" w:rsidRPr="004E51A8">
              <w:rPr>
                <w:rStyle w:val="af"/>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sidRPr="004E51A8">
              <w:rPr>
                <w:noProof/>
                <w:webHidden/>
              </w:rPr>
              <w:tab/>
            </w:r>
            <w:r w:rsidR="007A2883" w:rsidRPr="004E51A8">
              <w:rPr>
                <w:noProof/>
                <w:webHidden/>
              </w:rPr>
              <w:t>7</w:t>
            </w:r>
          </w:hyperlink>
        </w:p>
        <w:p w14:paraId="1BAFF270" w14:textId="1E1AE5AC" w:rsidR="00EE0E0A" w:rsidRPr="004E51A8" w:rsidRDefault="00327BFF">
          <w:pPr>
            <w:pStyle w:val="3"/>
            <w:rPr>
              <w:rFonts w:asciiTheme="minorHAnsi" w:eastAsiaTheme="minorEastAsia" w:hAnsiTheme="minorHAnsi" w:cstheme="minorBidi"/>
              <w:noProof/>
              <w:sz w:val="24"/>
              <w:szCs w:val="24"/>
              <w:lang w:bidi="ar-SA"/>
            </w:rPr>
          </w:pPr>
          <w:hyperlink w:anchor="_Toc90042604" w:history="1">
            <w:r w:rsidR="00EE0E0A" w:rsidRPr="004E51A8">
              <w:rPr>
                <w:rStyle w:val="af"/>
                <w:noProof/>
                <w:sz w:val="24"/>
                <w:szCs w:val="24"/>
              </w:rPr>
              <w:t>5.1.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Содержание</w:t>
            </w:r>
            <w:r w:rsidR="00EE0E0A" w:rsidRPr="004E51A8">
              <w:rPr>
                <w:rStyle w:val="af"/>
                <w:noProof/>
                <w:spacing w:val="-1"/>
                <w:sz w:val="24"/>
                <w:szCs w:val="24"/>
              </w:rPr>
              <w:t xml:space="preserve"> </w:t>
            </w:r>
            <w:r w:rsidR="00EE0E0A" w:rsidRPr="004E51A8">
              <w:rPr>
                <w:rStyle w:val="af"/>
                <w:noProof/>
                <w:sz w:val="24"/>
                <w:szCs w:val="24"/>
              </w:rPr>
              <w:t>дисциплины</w:t>
            </w:r>
            <w:r w:rsidR="00EE0E0A" w:rsidRPr="004E51A8">
              <w:rPr>
                <w:noProof/>
                <w:webHidden/>
                <w:sz w:val="24"/>
                <w:szCs w:val="24"/>
              </w:rPr>
              <w:tab/>
            </w:r>
            <w:r w:rsidR="00EE0E0A" w:rsidRPr="004E51A8">
              <w:rPr>
                <w:noProof/>
                <w:webHidden/>
                <w:sz w:val="24"/>
                <w:szCs w:val="24"/>
              </w:rPr>
              <w:fldChar w:fldCharType="begin"/>
            </w:r>
            <w:r w:rsidR="00EE0E0A" w:rsidRPr="004E51A8">
              <w:rPr>
                <w:noProof/>
                <w:webHidden/>
                <w:sz w:val="24"/>
                <w:szCs w:val="24"/>
              </w:rPr>
              <w:instrText xml:space="preserve"> PAGEREF _Toc90042604 \h </w:instrText>
            </w:r>
            <w:r w:rsidR="00EE0E0A" w:rsidRPr="004E51A8">
              <w:rPr>
                <w:noProof/>
                <w:webHidden/>
                <w:sz w:val="24"/>
                <w:szCs w:val="24"/>
              </w:rPr>
            </w:r>
            <w:r w:rsidR="00EE0E0A" w:rsidRPr="004E51A8">
              <w:rPr>
                <w:noProof/>
                <w:webHidden/>
                <w:sz w:val="24"/>
                <w:szCs w:val="24"/>
              </w:rPr>
              <w:fldChar w:fldCharType="separate"/>
            </w:r>
            <w:r w:rsidR="00B54899">
              <w:rPr>
                <w:noProof/>
                <w:webHidden/>
                <w:sz w:val="24"/>
                <w:szCs w:val="24"/>
              </w:rPr>
              <w:t>7</w:t>
            </w:r>
            <w:r w:rsidR="00EE0E0A" w:rsidRPr="004E51A8">
              <w:rPr>
                <w:noProof/>
                <w:webHidden/>
                <w:sz w:val="24"/>
                <w:szCs w:val="24"/>
              </w:rPr>
              <w:fldChar w:fldCharType="end"/>
            </w:r>
          </w:hyperlink>
        </w:p>
        <w:p w14:paraId="47F46125" w14:textId="3541299D" w:rsidR="00EE0E0A" w:rsidRPr="004E51A8" w:rsidRDefault="00327BFF">
          <w:pPr>
            <w:pStyle w:val="3"/>
            <w:rPr>
              <w:rFonts w:asciiTheme="minorHAnsi" w:eastAsiaTheme="minorEastAsia" w:hAnsiTheme="minorHAnsi" w:cstheme="minorBidi"/>
              <w:noProof/>
              <w:sz w:val="24"/>
              <w:szCs w:val="24"/>
              <w:lang w:bidi="ar-SA"/>
            </w:rPr>
          </w:pPr>
          <w:hyperlink w:anchor="_Toc90042605" w:history="1">
            <w:r w:rsidR="00EE0E0A" w:rsidRPr="004E51A8">
              <w:rPr>
                <w:rStyle w:val="af"/>
                <w:noProof/>
                <w:sz w:val="24"/>
                <w:szCs w:val="24"/>
              </w:rPr>
              <w:t>5.2.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Учебно-тематический план</w:t>
            </w:r>
            <w:r w:rsidR="00EE0E0A" w:rsidRPr="004E51A8">
              <w:rPr>
                <w:noProof/>
                <w:webHidden/>
                <w:sz w:val="24"/>
                <w:szCs w:val="24"/>
              </w:rPr>
              <w:tab/>
            </w:r>
            <w:r w:rsidR="007A2883" w:rsidRPr="004E51A8">
              <w:rPr>
                <w:noProof/>
                <w:webHidden/>
                <w:sz w:val="24"/>
                <w:szCs w:val="24"/>
              </w:rPr>
              <w:t>9</w:t>
            </w:r>
          </w:hyperlink>
        </w:p>
        <w:p w14:paraId="053F9399" w14:textId="677CE806" w:rsidR="00EE0E0A" w:rsidRPr="004E51A8" w:rsidRDefault="00327BFF">
          <w:pPr>
            <w:pStyle w:val="3"/>
            <w:rPr>
              <w:rFonts w:asciiTheme="minorHAnsi" w:eastAsiaTheme="minorEastAsia" w:hAnsiTheme="minorHAnsi" w:cstheme="minorBidi"/>
              <w:noProof/>
              <w:sz w:val="24"/>
              <w:szCs w:val="24"/>
              <w:lang w:bidi="ar-SA"/>
            </w:rPr>
          </w:pPr>
          <w:hyperlink w:anchor="_Toc90042606" w:history="1">
            <w:r w:rsidR="00EE0E0A" w:rsidRPr="004E51A8">
              <w:rPr>
                <w:rStyle w:val="af"/>
                <w:noProof/>
                <w:sz w:val="24"/>
                <w:szCs w:val="24"/>
              </w:rPr>
              <w:t>5.3.</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Содержание семинаров, практических занятий</w:t>
            </w:r>
            <w:r w:rsidR="00EE0E0A" w:rsidRPr="004E51A8">
              <w:rPr>
                <w:noProof/>
                <w:webHidden/>
                <w:sz w:val="24"/>
                <w:szCs w:val="24"/>
              </w:rPr>
              <w:tab/>
            </w:r>
            <w:r w:rsidR="007A2883" w:rsidRPr="004E51A8">
              <w:rPr>
                <w:noProof/>
                <w:webHidden/>
                <w:sz w:val="24"/>
                <w:szCs w:val="24"/>
              </w:rPr>
              <w:t>10</w:t>
            </w:r>
          </w:hyperlink>
        </w:p>
        <w:p w14:paraId="730E0F2C" w14:textId="06FA34EC" w:rsidR="00EE0E0A" w:rsidRPr="004E51A8" w:rsidRDefault="00327BFF" w:rsidP="004E51A8">
          <w:pPr>
            <w:pStyle w:val="22"/>
            <w:rPr>
              <w:rFonts w:asciiTheme="minorHAnsi" w:eastAsiaTheme="minorEastAsia" w:hAnsiTheme="minorHAnsi" w:cstheme="minorBidi"/>
              <w:noProof/>
              <w:lang w:bidi="ar-SA"/>
            </w:rPr>
          </w:pPr>
          <w:hyperlink w:anchor="_Toc90042607" w:history="1">
            <w:r w:rsidR="00EE0E0A" w:rsidRPr="004E51A8">
              <w:rPr>
                <w:rStyle w:val="af"/>
                <w:noProof/>
                <w:sz w:val="24"/>
                <w:szCs w:val="24"/>
              </w:rPr>
              <w:t>6.</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учебно-методического обеспечения для самостоятельной работы обучающихся по дисциплине</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_Toc90042607 \h </w:instrText>
            </w:r>
            <w:r w:rsidR="00EE0E0A" w:rsidRPr="004E51A8">
              <w:rPr>
                <w:noProof/>
                <w:webHidden/>
              </w:rPr>
            </w:r>
            <w:r w:rsidR="00EE0E0A" w:rsidRPr="004E51A8">
              <w:rPr>
                <w:noProof/>
                <w:webHidden/>
              </w:rPr>
              <w:fldChar w:fldCharType="separate"/>
            </w:r>
            <w:r w:rsidR="00B54899">
              <w:rPr>
                <w:noProof/>
                <w:webHidden/>
              </w:rPr>
              <w:t>11</w:t>
            </w:r>
            <w:r w:rsidR="00EE0E0A" w:rsidRPr="004E51A8">
              <w:rPr>
                <w:noProof/>
                <w:webHidden/>
              </w:rPr>
              <w:fldChar w:fldCharType="end"/>
            </w:r>
          </w:hyperlink>
        </w:p>
        <w:p w14:paraId="7D690CD5" w14:textId="498E942D" w:rsidR="00EE0E0A" w:rsidRPr="004E51A8" w:rsidRDefault="00327BFF">
          <w:pPr>
            <w:pStyle w:val="3"/>
            <w:rPr>
              <w:rFonts w:asciiTheme="minorHAnsi" w:eastAsiaTheme="minorEastAsia" w:hAnsiTheme="minorHAnsi" w:cstheme="minorBidi"/>
              <w:noProof/>
              <w:sz w:val="24"/>
              <w:szCs w:val="24"/>
              <w:lang w:bidi="ar-SA"/>
            </w:rPr>
          </w:pPr>
          <w:hyperlink w:anchor="_Toc90042608" w:history="1">
            <w:r w:rsidR="00EE0E0A" w:rsidRPr="004E51A8">
              <w:rPr>
                <w:rStyle w:val="af"/>
                <w:noProof/>
                <w:sz w:val="24"/>
                <w:szCs w:val="24"/>
              </w:rPr>
              <w:t>6.1.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Перечень вопросов, отводимых на самостоятельное освоение дисциплины, формы внеаудиторной самостоятельной работы</w:t>
            </w:r>
            <w:r w:rsidR="00EE0E0A" w:rsidRPr="004E51A8">
              <w:rPr>
                <w:noProof/>
                <w:webHidden/>
                <w:sz w:val="24"/>
                <w:szCs w:val="24"/>
              </w:rPr>
              <w:tab/>
            </w:r>
            <w:r w:rsidR="007A2883" w:rsidRPr="004E51A8">
              <w:rPr>
                <w:noProof/>
                <w:webHidden/>
                <w:sz w:val="24"/>
                <w:szCs w:val="24"/>
              </w:rPr>
              <w:t>11</w:t>
            </w:r>
          </w:hyperlink>
        </w:p>
        <w:p w14:paraId="421E3F57" w14:textId="1E1E5C53" w:rsidR="00EE0E0A" w:rsidRPr="004E51A8" w:rsidRDefault="00327BFF">
          <w:pPr>
            <w:pStyle w:val="3"/>
            <w:rPr>
              <w:rFonts w:asciiTheme="minorHAnsi" w:eastAsiaTheme="minorEastAsia" w:hAnsiTheme="minorHAnsi" w:cstheme="minorBidi"/>
              <w:noProof/>
              <w:sz w:val="24"/>
              <w:szCs w:val="24"/>
              <w:lang w:bidi="ar-SA"/>
            </w:rPr>
          </w:pPr>
          <w:hyperlink w:anchor="_Toc90042609" w:history="1">
            <w:r w:rsidR="00EE0E0A" w:rsidRPr="004E51A8">
              <w:rPr>
                <w:rStyle w:val="af"/>
                <w:noProof/>
                <w:sz w:val="24"/>
                <w:szCs w:val="24"/>
              </w:rPr>
              <w:t>6.2.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Перечень вопросов, заданий, тем для подготовки к текущему контролю:</w:t>
            </w:r>
            <w:r w:rsidR="00EE0E0A" w:rsidRPr="004E51A8">
              <w:rPr>
                <w:noProof/>
                <w:webHidden/>
                <w:sz w:val="24"/>
                <w:szCs w:val="24"/>
              </w:rPr>
              <w:tab/>
            </w:r>
            <w:r w:rsidR="00EE0E0A" w:rsidRPr="004E51A8">
              <w:rPr>
                <w:noProof/>
                <w:webHidden/>
                <w:sz w:val="24"/>
                <w:szCs w:val="24"/>
              </w:rPr>
              <w:fldChar w:fldCharType="begin"/>
            </w:r>
            <w:r w:rsidR="00EE0E0A" w:rsidRPr="004E51A8">
              <w:rPr>
                <w:noProof/>
                <w:webHidden/>
                <w:sz w:val="24"/>
                <w:szCs w:val="24"/>
              </w:rPr>
              <w:instrText xml:space="preserve"> PAGEREF _Toc90042609 \h </w:instrText>
            </w:r>
            <w:r w:rsidR="00EE0E0A" w:rsidRPr="004E51A8">
              <w:rPr>
                <w:noProof/>
                <w:webHidden/>
                <w:sz w:val="24"/>
                <w:szCs w:val="24"/>
              </w:rPr>
            </w:r>
            <w:r w:rsidR="00EE0E0A" w:rsidRPr="004E51A8">
              <w:rPr>
                <w:noProof/>
                <w:webHidden/>
                <w:sz w:val="24"/>
                <w:szCs w:val="24"/>
              </w:rPr>
              <w:fldChar w:fldCharType="separate"/>
            </w:r>
            <w:r w:rsidR="00B54899">
              <w:rPr>
                <w:noProof/>
                <w:webHidden/>
                <w:sz w:val="24"/>
                <w:szCs w:val="24"/>
              </w:rPr>
              <w:t>13</w:t>
            </w:r>
            <w:r w:rsidR="00EE0E0A" w:rsidRPr="004E51A8">
              <w:rPr>
                <w:noProof/>
                <w:webHidden/>
                <w:sz w:val="24"/>
                <w:szCs w:val="24"/>
              </w:rPr>
              <w:fldChar w:fldCharType="end"/>
            </w:r>
          </w:hyperlink>
        </w:p>
        <w:p w14:paraId="47FBFD19" w14:textId="41955574" w:rsidR="00EE0E0A" w:rsidRPr="004E51A8" w:rsidRDefault="00327BFF" w:rsidP="004E51A8">
          <w:pPr>
            <w:pStyle w:val="22"/>
            <w:rPr>
              <w:rFonts w:asciiTheme="minorHAnsi" w:eastAsiaTheme="minorEastAsia" w:hAnsiTheme="minorHAnsi" w:cstheme="minorBidi"/>
              <w:noProof/>
              <w:lang w:bidi="ar-SA"/>
            </w:rPr>
          </w:pPr>
          <w:hyperlink w:anchor="_Toc90042612" w:history="1">
            <w:r w:rsidR="00EE0E0A" w:rsidRPr="004E51A8">
              <w:rPr>
                <w:rStyle w:val="af"/>
                <w:noProof/>
                <w:sz w:val="24"/>
                <w:szCs w:val="24"/>
              </w:rPr>
              <w:t>7.</w:t>
            </w:r>
            <w:r w:rsidR="00EE0E0A" w:rsidRPr="004E51A8">
              <w:rPr>
                <w:rFonts w:asciiTheme="minorHAnsi" w:eastAsiaTheme="minorEastAsia" w:hAnsiTheme="minorHAnsi" w:cstheme="minorBidi"/>
                <w:noProof/>
                <w:lang w:bidi="ar-SA"/>
              </w:rPr>
              <w:tab/>
            </w:r>
            <w:r w:rsidR="00EE0E0A" w:rsidRPr="004E51A8">
              <w:rPr>
                <w:rStyle w:val="af"/>
                <w:noProof/>
                <w:sz w:val="24"/>
                <w:szCs w:val="24"/>
              </w:rPr>
              <w:t>Фонд оценочных средств для проведения промежуточной аттестации обучающихся по дисциплине</w:t>
            </w:r>
            <w:r w:rsidR="00EE0E0A" w:rsidRPr="004E51A8">
              <w:rPr>
                <w:noProof/>
                <w:webHidden/>
              </w:rPr>
              <w:tab/>
            </w:r>
            <w:r w:rsidR="007A2883" w:rsidRPr="004E51A8">
              <w:rPr>
                <w:noProof/>
                <w:webHidden/>
              </w:rPr>
              <w:t>16</w:t>
            </w:r>
          </w:hyperlink>
        </w:p>
        <w:p w14:paraId="506D704B" w14:textId="1191D150" w:rsidR="00EE0E0A" w:rsidRPr="004E51A8" w:rsidRDefault="00327BFF" w:rsidP="004E51A8">
          <w:pPr>
            <w:pStyle w:val="22"/>
            <w:rPr>
              <w:rFonts w:asciiTheme="minorHAnsi" w:eastAsiaTheme="minorEastAsia" w:hAnsiTheme="minorHAnsi" w:cstheme="minorBidi"/>
              <w:noProof/>
              <w:lang w:bidi="ar-SA"/>
            </w:rPr>
          </w:pPr>
          <w:hyperlink w:anchor="_Toc90042617" w:history="1">
            <w:r w:rsidR="00EE0E0A" w:rsidRPr="004E51A8">
              <w:rPr>
                <w:rStyle w:val="af"/>
                <w:noProof/>
                <w:sz w:val="24"/>
                <w:szCs w:val="24"/>
              </w:rPr>
              <w:t>8.</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основной и дополнительной учебной литературы, необходимой для освоения дисциплины</w:t>
            </w:r>
            <w:r w:rsidR="00EE0E0A" w:rsidRPr="004E51A8">
              <w:rPr>
                <w:noProof/>
                <w:webHidden/>
              </w:rPr>
              <w:tab/>
            </w:r>
            <w:r w:rsidR="007A2883" w:rsidRPr="004E51A8">
              <w:rPr>
                <w:noProof/>
                <w:webHidden/>
              </w:rPr>
              <w:t>24</w:t>
            </w:r>
          </w:hyperlink>
        </w:p>
        <w:p w14:paraId="4E72BA29" w14:textId="4FA308F9" w:rsidR="00EE0E0A" w:rsidRPr="004E51A8" w:rsidRDefault="00327BFF" w:rsidP="004E51A8">
          <w:pPr>
            <w:pStyle w:val="22"/>
            <w:rPr>
              <w:rFonts w:asciiTheme="minorHAnsi" w:eastAsiaTheme="minorEastAsia" w:hAnsiTheme="minorHAnsi" w:cstheme="minorBidi"/>
              <w:noProof/>
              <w:lang w:bidi="ar-SA"/>
            </w:rPr>
          </w:pPr>
          <w:hyperlink w:anchor="_Toc90042620" w:history="1">
            <w:r w:rsidR="00EE0E0A" w:rsidRPr="004E51A8">
              <w:rPr>
                <w:rStyle w:val="af"/>
                <w:noProof/>
                <w:sz w:val="24"/>
                <w:szCs w:val="24"/>
              </w:rPr>
              <w:t>9.</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ресурсов информационно-телекоммуникационной сети «Интернет», необходимых для освоения дисциплины:</w:t>
            </w:r>
            <w:r w:rsidR="00EE0E0A" w:rsidRPr="004E51A8">
              <w:rPr>
                <w:noProof/>
                <w:webHidden/>
              </w:rPr>
              <w:tab/>
            </w:r>
            <w:r w:rsidR="007A2883" w:rsidRPr="004E51A8">
              <w:rPr>
                <w:noProof/>
                <w:webHidden/>
              </w:rPr>
              <w:t>27</w:t>
            </w:r>
          </w:hyperlink>
        </w:p>
        <w:p w14:paraId="225CA1BF" w14:textId="3107A724" w:rsidR="00EE0E0A" w:rsidRPr="004E51A8" w:rsidRDefault="00327BFF" w:rsidP="004E51A8">
          <w:pPr>
            <w:pStyle w:val="22"/>
            <w:rPr>
              <w:rFonts w:asciiTheme="minorHAnsi" w:eastAsiaTheme="minorEastAsia" w:hAnsiTheme="minorHAnsi" w:cstheme="minorBidi"/>
              <w:noProof/>
              <w:lang w:bidi="ar-SA"/>
            </w:rPr>
          </w:pPr>
          <w:hyperlink w:anchor="_Toc90042621" w:history="1">
            <w:r w:rsidR="00EE0E0A" w:rsidRPr="004E51A8">
              <w:rPr>
                <w:rStyle w:val="af"/>
                <w:noProof/>
                <w:sz w:val="24"/>
                <w:szCs w:val="24"/>
              </w:rPr>
              <w:t>10.</w:t>
            </w:r>
            <w:r w:rsidR="00EE0E0A" w:rsidRPr="004E51A8">
              <w:rPr>
                <w:rFonts w:asciiTheme="minorHAnsi" w:eastAsiaTheme="minorEastAsia" w:hAnsiTheme="minorHAnsi" w:cstheme="minorBidi"/>
                <w:noProof/>
                <w:lang w:bidi="ar-SA"/>
              </w:rPr>
              <w:tab/>
            </w:r>
            <w:r w:rsidR="00EE0E0A" w:rsidRPr="004E51A8">
              <w:rPr>
                <w:rStyle w:val="af"/>
                <w:noProof/>
                <w:sz w:val="24"/>
                <w:szCs w:val="24"/>
              </w:rPr>
              <w:t>Методические указания для обучающихся по освоению дисциплины</w:t>
            </w:r>
            <w:r w:rsidR="00EE0E0A" w:rsidRPr="004E51A8">
              <w:rPr>
                <w:noProof/>
                <w:webHidden/>
              </w:rPr>
              <w:tab/>
            </w:r>
            <w:r w:rsidR="007A2883" w:rsidRPr="004E51A8">
              <w:rPr>
                <w:noProof/>
                <w:webHidden/>
              </w:rPr>
              <w:t>27</w:t>
            </w:r>
          </w:hyperlink>
        </w:p>
        <w:p w14:paraId="56B5D09C" w14:textId="7229BB4A" w:rsidR="00EE0E0A" w:rsidRPr="004E51A8" w:rsidRDefault="00327BFF" w:rsidP="004E51A8">
          <w:pPr>
            <w:pStyle w:val="22"/>
            <w:rPr>
              <w:rFonts w:asciiTheme="minorHAnsi" w:eastAsiaTheme="minorEastAsia" w:hAnsiTheme="minorHAnsi" w:cstheme="minorBidi"/>
              <w:noProof/>
              <w:lang w:bidi="ar-SA"/>
            </w:rPr>
          </w:pPr>
          <w:hyperlink w:anchor="_Toc90042622" w:history="1">
            <w:r w:rsidR="00EE0E0A" w:rsidRPr="004E51A8">
              <w:rPr>
                <w:rStyle w:val="af"/>
                <w:noProof/>
                <w:sz w:val="24"/>
                <w:szCs w:val="24"/>
              </w:rPr>
              <w:t>11.</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sidRPr="004E51A8">
              <w:rPr>
                <w:noProof/>
                <w:webHidden/>
              </w:rPr>
              <w:tab/>
            </w:r>
            <w:r w:rsidR="007A2883" w:rsidRPr="004E51A8">
              <w:rPr>
                <w:noProof/>
                <w:webHidden/>
              </w:rPr>
              <w:t>28</w:t>
            </w:r>
          </w:hyperlink>
        </w:p>
        <w:p w14:paraId="1810E1AB" w14:textId="4CD39295" w:rsidR="00EE0E0A" w:rsidRPr="004E51A8" w:rsidRDefault="00327BFF">
          <w:pPr>
            <w:pStyle w:val="3"/>
            <w:rPr>
              <w:rFonts w:asciiTheme="minorHAnsi" w:eastAsiaTheme="minorEastAsia" w:hAnsiTheme="minorHAnsi" w:cstheme="minorBidi"/>
              <w:noProof/>
              <w:sz w:val="24"/>
              <w:szCs w:val="24"/>
              <w:lang w:bidi="ar-SA"/>
            </w:rPr>
          </w:pPr>
          <w:hyperlink w:anchor="_Toc90042623" w:history="1">
            <w:r w:rsidR="00EE0E0A" w:rsidRPr="004E51A8">
              <w:rPr>
                <w:rStyle w:val="af"/>
                <w:noProof/>
                <w:sz w:val="24"/>
                <w:szCs w:val="24"/>
              </w:rPr>
              <w:t>11.1.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Комплект лицензионного программного обеспечения:</w:t>
            </w:r>
            <w:r w:rsidR="00EE0E0A" w:rsidRPr="004E51A8">
              <w:rPr>
                <w:noProof/>
                <w:webHidden/>
                <w:sz w:val="24"/>
                <w:szCs w:val="24"/>
              </w:rPr>
              <w:tab/>
            </w:r>
            <w:r w:rsidR="007A2883" w:rsidRPr="004E51A8">
              <w:rPr>
                <w:noProof/>
                <w:webHidden/>
                <w:sz w:val="24"/>
                <w:szCs w:val="24"/>
              </w:rPr>
              <w:t>28</w:t>
            </w:r>
          </w:hyperlink>
        </w:p>
        <w:p w14:paraId="5AAE0D4C" w14:textId="3DEC304F" w:rsidR="00EE0E0A" w:rsidRPr="004E51A8" w:rsidRDefault="00327BFF">
          <w:pPr>
            <w:pStyle w:val="3"/>
            <w:rPr>
              <w:rFonts w:asciiTheme="minorHAnsi" w:eastAsiaTheme="minorEastAsia" w:hAnsiTheme="minorHAnsi" w:cstheme="minorBidi"/>
              <w:noProof/>
              <w:sz w:val="24"/>
              <w:szCs w:val="24"/>
              <w:lang w:bidi="ar-SA"/>
            </w:rPr>
          </w:pPr>
          <w:hyperlink w:anchor="_Toc90042624" w:history="1">
            <w:r w:rsidR="00EE0E0A" w:rsidRPr="004E51A8">
              <w:rPr>
                <w:rStyle w:val="af"/>
                <w:noProof/>
                <w:sz w:val="24"/>
                <w:szCs w:val="24"/>
              </w:rPr>
              <w:t>11.2.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Современные профессиональные базы данных и информационные справочные системы</w:t>
            </w:r>
            <w:r w:rsidR="00EE0E0A" w:rsidRPr="004E51A8">
              <w:rPr>
                <w:noProof/>
                <w:webHidden/>
                <w:sz w:val="24"/>
                <w:szCs w:val="24"/>
              </w:rPr>
              <w:tab/>
            </w:r>
            <w:r w:rsidR="007A2883" w:rsidRPr="004E51A8">
              <w:rPr>
                <w:noProof/>
                <w:webHidden/>
                <w:sz w:val="24"/>
                <w:szCs w:val="24"/>
              </w:rPr>
              <w:t>29</w:t>
            </w:r>
          </w:hyperlink>
        </w:p>
        <w:p w14:paraId="624114F1" w14:textId="25DC05A8" w:rsidR="00EE0E0A" w:rsidRPr="004E51A8" w:rsidRDefault="00327BFF">
          <w:pPr>
            <w:pStyle w:val="3"/>
            <w:rPr>
              <w:rFonts w:asciiTheme="minorHAnsi" w:eastAsiaTheme="minorEastAsia" w:hAnsiTheme="minorHAnsi" w:cstheme="minorBidi"/>
              <w:noProof/>
              <w:sz w:val="24"/>
              <w:szCs w:val="24"/>
              <w:lang w:bidi="ar-SA"/>
            </w:rPr>
          </w:pPr>
          <w:hyperlink w:anchor="_Toc90042625" w:history="1">
            <w:r w:rsidR="00EE0E0A" w:rsidRPr="004E51A8">
              <w:rPr>
                <w:rStyle w:val="af"/>
                <w:noProof/>
                <w:sz w:val="24"/>
                <w:szCs w:val="24"/>
              </w:rPr>
              <w:t>11.3.</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Сертифицированные программные и аппаратные средства защиты информации</w:t>
            </w:r>
            <w:r w:rsidR="00EE0E0A" w:rsidRPr="004E51A8">
              <w:rPr>
                <w:noProof/>
                <w:webHidden/>
                <w:sz w:val="24"/>
                <w:szCs w:val="24"/>
              </w:rPr>
              <w:tab/>
            </w:r>
            <w:r w:rsidR="007A2883" w:rsidRPr="004E51A8">
              <w:rPr>
                <w:noProof/>
                <w:webHidden/>
                <w:sz w:val="24"/>
                <w:szCs w:val="24"/>
              </w:rPr>
              <w:t>29</w:t>
            </w:r>
          </w:hyperlink>
        </w:p>
        <w:p w14:paraId="75CD56D0" w14:textId="1F3A3505" w:rsidR="00EE0E0A" w:rsidRPr="004E51A8" w:rsidRDefault="00327BFF" w:rsidP="004E51A8">
          <w:pPr>
            <w:pStyle w:val="22"/>
            <w:rPr>
              <w:rFonts w:asciiTheme="minorHAnsi" w:eastAsiaTheme="minorEastAsia" w:hAnsiTheme="minorHAnsi" w:cstheme="minorBidi"/>
              <w:noProof/>
              <w:lang w:bidi="ar-SA"/>
            </w:rPr>
          </w:pPr>
          <w:hyperlink w:anchor="_Toc90042626" w:history="1">
            <w:r w:rsidR="00EE0E0A" w:rsidRPr="004E51A8">
              <w:rPr>
                <w:rStyle w:val="af"/>
                <w:noProof/>
                <w:sz w:val="24"/>
                <w:szCs w:val="24"/>
              </w:rPr>
              <w:t>12.</w:t>
            </w:r>
            <w:r w:rsidR="00EE0E0A" w:rsidRPr="004E51A8">
              <w:rPr>
                <w:rFonts w:asciiTheme="minorHAnsi" w:eastAsiaTheme="minorEastAsia" w:hAnsiTheme="minorHAnsi" w:cstheme="minorBidi"/>
                <w:noProof/>
                <w:lang w:bidi="ar-SA"/>
              </w:rPr>
              <w:tab/>
            </w:r>
            <w:r w:rsidR="00EE0E0A" w:rsidRPr="004E51A8">
              <w:rPr>
                <w:rStyle w:val="af"/>
                <w:noProof/>
                <w:sz w:val="24"/>
                <w:szCs w:val="24"/>
              </w:rPr>
              <w:t>Описание материально-технической базы, необходимой для осуществления образовательного процесса по дисциплине</w:t>
            </w:r>
            <w:r w:rsidR="00EE0E0A" w:rsidRPr="004E51A8">
              <w:rPr>
                <w:noProof/>
                <w:webHidden/>
              </w:rPr>
              <w:tab/>
            </w:r>
            <w:r w:rsidR="007A2883" w:rsidRPr="004E51A8">
              <w:rPr>
                <w:noProof/>
                <w:webHidden/>
              </w:rPr>
              <w:t>29</w:t>
            </w:r>
          </w:hyperlink>
        </w:p>
        <w:p w14:paraId="3FAC9E4F" w14:textId="0F734250" w:rsidR="00D407BC" w:rsidRPr="00946E65" w:rsidRDefault="00D407BC">
          <w:pPr>
            <w:rPr>
              <w:sz w:val="24"/>
              <w:szCs w:val="24"/>
            </w:rPr>
          </w:pPr>
          <w:r w:rsidRPr="004E51A8">
            <w:rPr>
              <w:b/>
              <w:bCs/>
              <w:sz w:val="24"/>
              <w:szCs w:val="24"/>
            </w:rPr>
            <w:fldChar w:fldCharType="end"/>
          </w:r>
        </w:p>
      </w:sdtContent>
    </w:sdt>
    <w:p w14:paraId="6BE60922" w14:textId="08B2836C" w:rsidR="007B1E85" w:rsidRDefault="007B1E85" w:rsidP="00D407BC">
      <w:pPr>
        <w:pStyle w:val="1-21"/>
        <w:ind w:left="1211" w:right="-36" w:firstLine="0"/>
        <w:jc w:val="both"/>
        <w:rPr>
          <w:sz w:val="24"/>
          <w:szCs w:val="24"/>
        </w:rPr>
      </w:pPr>
    </w:p>
    <w:p w14:paraId="436868DA" w14:textId="4537172D" w:rsidR="004E51A8" w:rsidRDefault="004E51A8" w:rsidP="00D407BC">
      <w:pPr>
        <w:pStyle w:val="1-21"/>
        <w:ind w:left="1211" w:right="-36" w:firstLine="0"/>
        <w:jc w:val="both"/>
        <w:rPr>
          <w:sz w:val="24"/>
          <w:szCs w:val="24"/>
        </w:rPr>
      </w:pPr>
    </w:p>
    <w:p w14:paraId="6D80F97A" w14:textId="137CB8A8" w:rsidR="004E51A8" w:rsidRDefault="004E51A8" w:rsidP="00D407BC">
      <w:pPr>
        <w:pStyle w:val="1-21"/>
        <w:ind w:left="1211" w:right="-36" w:firstLine="0"/>
        <w:jc w:val="both"/>
        <w:rPr>
          <w:sz w:val="24"/>
          <w:szCs w:val="24"/>
        </w:rPr>
      </w:pPr>
    </w:p>
    <w:p w14:paraId="32C4C40C" w14:textId="1C2EF162" w:rsidR="004E51A8" w:rsidRDefault="004E51A8" w:rsidP="00D407BC">
      <w:pPr>
        <w:pStyle w:val="1-21"/>
        <w:ind w:left="1211" w:right="-36" w:firstLine="0"/>
        <w:jc w:val="both"/>
        <w:rPr>
          <w:sz w:val="24"/>
          <w:szCs w:val="24"/>
        </w:rPr>
      </w:pPr>
    </w:p>
    <w:p w14:paraId="4FEF09B4" w14:textId="75A98C90" w:rsidR="004E51A8" w:rsidRDefault="004E51A8" w:rsidP="00D407BC">
      <w:pPr>
        <w:pStyle w:val="1-21"/>
        <w:ind w:left="1211" w:right="-36" w:firstLine="0"/>
        <w:jc w:val="both"/>
        <w:rPr>
          <w:sz w:val="24"/>
          <w:szCs w:val="24"/>
        </w:rPr>
      </w:pPr>
    </w:p>
    <w:p w14:paraId="0482613C" w14:textId="7FFDE4CF" w:rsidR="004E51A8" w:rsidRDefault="004E51A8" w:rsidP="00D407BC">
      <w:pPr>
        <w:pStyle w:val="1-21"/>
        <w:ind w:left="1211" w:right="-36" w:firstLine="0"/>
        <w:jc w:val="both"/>
        <w:rPr>
          <w:sz w:val="24"/>
          <w:szCs w:val="24"/>
        </w:rPr>
      </w:pPr>
    </w:p>
    <w:p w14:paraId="4A3FDDE6" w14:textId="690E9F20" w:rsidR="004E51A8" w:rsidRDefault="004E51A8" w:rsidP="00D407BC">
      <w:pPr>
        <w:pStyle w:val="1-21"/>
        <w:ind w:left="1211" w:right="-36" w:firstLine="0"/>
        <w:jc w:val="both"/>
        <w:rPr>
          <w:sz w:val="24"/>
          <w:szCs w:val="24"/>
        </w:rPr>
      </w:pPr>
    </w:p>
    <w:p w14:paraId="70FB75E0" w14:textId="77777777" w:rsidR="004E51A8" w:rsidRPr="00946E65" w:rsidRDefault="004E51A8" w:rsidP="00D407BC">
      <w:pPr>
        <w:pStyle w:val="1-21"/>
        <w:ind w:left="1211" w:right="-36" w:firstLine="0"/>
        <w:jc w:val="both"/>
        <w:rPr>
          <w:sz w:val="24"/>
          <w:szCs w:val="24"/>
        </w:rPr>
      </w:pPr>
    </w:p>
    <w:p w14:paraId="034F2C62" w14:textId="77777777" w:rsidR="00327BFF" w:rsidRDefault="008D6B6D" w:rsidP="004E288D">
      <w:pPr>
        <w:pStyle w:val="110"/>
        <w:numPr>
          <w:ilvl w:val="0"/>
          <w:numId w:val="3"/>
        </w:numPr>
        <w:tabs>
          <w:tab w:val="left" w:pos="426"/>
        </w:tabs>
        <w:spacing w:before="120" w:after="120"/>
        <w:ind w:left="0" w:firstLine="0"/>
      </w:pPr>
      <w:r w:rsidRPr="008D6B6D">
        <w:lastRenderedPageBreak/>
        <w:t>Наименование дисциплины</w:t>
      </w:r>
    </w:p>
    <w:p w14:paraId="3F2781FE" w14:textId="2BDE1EC5" w:rsidR="004E288D" w:rsidRDefault="008D6B6D" w:rsidP="00327BFF">
      <w:pPr>
        <w:pStyle w:val="110"/>
        <w:tabs>
          <w:tab w:val="left" w:pos="426"/>
        </w:tabs>
        <w:spacing w:before="120" w:after="120"/>
        <w:ind w:left="0" w:firstLine="0"/>
      </w:pPr>
      <w:r w:rsidRPr="008D6B6D">
        <w:t xml:space="preserve">  </w:t>
      </w:r>
    </w:p>
    <w:p w14:paraId="19C932B6" w14:textId="6B120B84" w:rsidR="009A3409" w:rsidRPr="00327BFF" w:rsidRDefault="008D6B6D" w:rsidP="004E288D">
      <w:pPr>
        <w:pStyle w:val="110"/>
        <w:tabs>
          <w:tab w:val="left" w:pos="426"/>
        </w:tabs>
        <w:spacing w:before="120" w:after="120"/>
        <w:ind w:left="0" w:firstLine="0"/>
        <w:rPr>
          <w:b w:val="0"/>
        </w:rPr>
      </w:pPr>
      <w:r w:rsidRPr="00327BFF">
        <w:rPr>
          <w:b w:val="0"/>
        </w:rPr>
        <w:t>Юридическое сопрово</w:t>
      </w:r>
      <w:r w:rsidR="004E288D" w:rsidRPr="00327BFF">
        <w:rPr>
          <w:b w:val="0"/>
        </w:rPr>
        <w:t xml:space="preserve">ждение заключения и реализации </w:t>
      </w:r>
      <w:r w:rsidR="00327BFF" w:rsidRPr="00327BFF">
        <w:rPr>
          <w:b w:val="0"/>
        </w:rPr>
        <w:t>финансовых сделок</w:t>
      </w:r>
    </w:p>
    <w:p w14:paraId="1180CC87" w14:textId="77777777" w:rsidR="004E288D" w:rsidRDefault="004E288D" w:rsidP="004E288D">
      <w:pPr>
        <w:pStyle w:val="110"/>
        <w:tabs>
          <w:tab w:val="left" w:pos="426"/>
        </w:tabs>
        <w:spacing w:before="120" w:after="120"/>
        <w:ind w:left="0" w:firstLine="0"/>
      </w:pPr>
    </w:p>
    <w:p w14:paraId="026C82C3" w14:textId="69BA52B1" w:rsidR="007B1E85" w:rsidRDefault="002212D1">
      <w:pPr>
        <w:pStyle w:val="110"/>
        <w:numPr>
          <w:ilvl w:val="0"/>
          <w:numId w:val="3"/>
        </w:numPr>
        <w:tabs>
          <w:tab w:val="left" w:pos="426"/>
        </w:tabs>
        <w:spacing w:before="120" w:after="120"/>
        <w:ind w:left="0" w:firstLine="0"/>
      </w:pPr>
      <w:bookmarkStart w:id="10"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0"/>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410"/>
        <w:gridCol w:w="4819"/>
      </w:tblGrid>
      <w:tr w:rsidR="00B42A3C" w:rsidRPr="00946E65" w14:paraId="526CA24A" w14:textId="77777777" w:rsidTr="00683E45">
        <w:tc>
          <w:tcPr>
            <w:tcW w:w="1134" w:type="dxa"/>
            <w:shd w:val="clear" w:color="auto" w:fill="auto"/>
            <w:vAlign w:val="center"/>
          </w:tcPr>
          <w:p w14:paraId="71B15FC4" w14:textId="77777777" w:rsidR="00B42A3C" w:rsidRPr="00946E65" w:rsidRDefault="00B42A3C" w:rsidP="00B42A3C">
            <w:pPr>
              <w:tabs>
                <w:tab w:val="left" w:pos="0"/>
              </w:tabs>
              <w:suppressAutoHyphens/>
              <w:ind w:right="-36"/>
              <w:jc w:val="center"/>
              <w:rPr>
                <w:b/>
                <w:sz w:val="24"/>
                <w:szCs w:val="24"/>
              </w:rPr>
            </w:pPr>
            <w:r w:rsidRPr="00946E65">
              <w:rPr>
                <w:b/>
                <w:sz w:val="24"/>
                <w:szCs w:val="24"/>
              </w:rPr>
              <w:t>Код компе-</w:t>
            </w:r>
            <w:proofErr w:type="spellStart"/>
            <w:r w:rsidRPr="00946E65">
              <w:rPr>
                <w:b/>
                <w:sz w:val="24"/>
                <w:szCs w:val="24"/>
              </w:rPr>
              <w:t>тенции</w:t>
            </w:r>
            <w:proofErr w:type="spellEnd"/>
          </w:p>
        </w:tc>
        <w:tc>
          <w:tcPr>
            <w:tcW w:w="2552" w:type="dxa"/>
            <w:shd w:val="clear" w:color="auto" w:fill="auto"/>
            <w:vAlign w:val="center"/>
          </w:tcPr>
          <w:p w14:paraId="3CB3DF09" w14:textId="77777777" w:rsidR="00B42A3C" w:rsidRPr="00946E65" w:rsidRDefault="00B42A3C" w:rsidP="00B42A3C">
            <w:pPr>
              <w:tabs>
                <w:tab w:val="left" w:pos="0"/>
              </w:tabs>
              <w:suppressAutoHyphens/>
              <w:ind w:right="-36"/>
              <w:jc w:val="center"/>
              <w:rPr>
                <w:b/>
                <w:sz w:val="24"/>
                <w:szCs w:val="24"/>
              </w:rPr>
            </w:pPr>
            <w:r w:rsidRPr="00946E65">
              <w:rPr>
                <w:b/>
                <w:sz w:val="24"/>
                <w:szCs w:val="24"/>
              </w:rPr>
              <w:t>Наименование компетенции</w:t>
            </w:r>
          </w:p>
        </w:tc>
        <w:tc>
          <w:tcPr>
            <w:tcW w:w="2410" w:type="dxa"/>
            <w:shd w:val="clear" w:color="auto" w:fill="auto"/>
            <w:vAlign w:val="center"/>
          </w:tcPr>
          <w:p w14:paraId="5B80276C"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Индикаторы достижения компетенции</w:t>
            </w:r>
          </w:p>
        </w:tc>
        <w:tc>
          <w:tcPr>
            <w:tcW w:w="4819" w:type="dxa"/>
            <w:shd w:val="clear" w:color="auto" w:fill="auto"/>
            <w:vAlign w:val="center"/>
          </w:tcPr>
          <w:p w14:paraId="5E753B31"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Результаты обучения (умения и знания), соотнесенные с компетенциями/индикаторами достижения компетенции</w:t>
            </w:r>
          </w:p>
        </w:tc>
      </w:tr>
      <w:tr w:rsidR="00B42A3C" w:rsidRPr="00946E65" w14:paraId="7E26DCC5" w14:textId="77777777" w:rsidTr="00327BFF">
        <w:trPr>
          <w:trHeight w:val="465"/>
        </w:trPr>
        <w:tc>
          <w:tcPr>
            <w:tcW w:w="1134" w:type="dxa"/>
            <w:shd w:val="clear" w:color="auto" w:fill="auto"/>
            <w:vAlign w:val="center"/>
          </w:tcPr>
          <w:p w14:paraId="2C9AC268" w14:textId="77777777" w:rsidR="00B42A3C" w:rsidRPr="00946E65" w:rsidRDefault="00B42A3C" w:rsidP="00B42A3C">
            <w:pPr>
              <w:tabs>
                <w:tab w:val="left" w:pos="0"/>
              </w:tabs>
              <w:suppressAutoHyphens/>
              <w:ind w:right="-36"/>
              <w:jc w:val="center"/>
              <w:rPr>
                <w:sz w:val="24"/>
                <w:szCs w:val="24"/>
              </w:rPr>
            </w:pPr>
            <w:r w:rsidRPr="00946E65">
              <w:rPr>
                <w:sz w:val="24"/>
                <w:szCs w:val="24"/>
              </w:rPr>
              <w:t>1</w:t>
            </w:r>
          </w:p>
        </w:tc>
        <w:tc>
          <w:tcPr>
            <w:tcW w:w="2552" w:type="dxa"/>
            <w:shd w:val="clear" w:color="auto" w:fill="auto"/>
            <w:vAlign w:val="center"/>
          </w:tcPr>
          <w:p w14:paraId="4820DB3C" w14:textId="77777777" w:rsidR="00B42A3C" w:rsidRPr="00946E65" w:rsidRDefault="00B42A3C" w:rsidP="00B42A3C">
            <w:pPr>
              <w:tabs>
                <w:tab w:val="left" w:pos="0"/>
              </w:tabs>
              <w:suppressAutoHyphens/>
              <w:ind w:right="-36"/>
              <w:jc w:val="center"/>
              <w:rPr>
                <w:sz w:val="24"/>
                <w:szCs w:val="24"/>
              </w:rPr>
            </w:pPr>
            <w:r w:rsidRPr="00946E65">
              <w:rPr>
                <w:sz w:val="24"/>
                <w:szCs w:val="24"/>
              </w:rPr>
              <w:t>2</w:t>
            </w:r>
          </w:p>
        </w:tc>
        <w:tc>
          <w:tcPr>
            <w:tcW w:w="2410" w:type="dxa"/>
            <w:shd w:val="clear" w:color="auto" w:fill="auto"/>
            <w:vAlign w:val="center"/>
          </w:tcPr>
          <w:p w14:paraId="2F876344" w14:textId="77777777" w:rsidR="00B42A3C" w:rsidRPr="00946E65" w:rsidRDefault="00B42A3C" w:rsidP="00B42A3C">
            <w:pPr>
              <w:tabs>
                <w:tab w:val="left" w:pos="0"/>
              </w:tabs>
              <w:suppressAutoHyphens/>
              <w:ind w:right="-36"/>
              <w:jc w:val="center"/>
              <w:rPr>
                <w:sz w:val="24"/>
                <w:szCs w:val="24"/>
              </w:rPr>
            </w:pPr>
            <w:r w:rsidRPr="00946E65">
              <w:rPr>
                <w:sz w:val="24"/>
                <w:szCs w:val="24"/>
              </w:rPr>
              <w:t>3</w:t>
            </w:r>
          </w:p>
        </w:tc>
        <w:tc>
          <w:tcPr>
            <w:tcW w:w="4819" w:type="dxa"/>
            <w:shd w:val="clear" w:color="auto" w:fill="auto"/>
            <w:vAlign w:val="center"/>
          </w:tcPr>
          <w:p w14:paraId="77F7F2B4" w14:textId="77777777" w:rsidR="00B42A3C" w:rsidRPr="00946E65" w:rsidRDefault="00B42A3C" w:rsidP="00B42A3C">
            <w:pPr>
              <w:tabs>
                <w:tab w:val="left" w:pos="0"/>
              </w:tabs>
              <w:suppressAutoHyphens/>
              <w:ind w:right="-36"/>
              <w:jc w:val="center"/>
              <w:rPr>
                <w:sz w:val="24"/>
                <w:szCs w:val="24"/>
              </w:rPr>
            </w:pPr>
            <w:r w:rsidRPr="00946E65">
              <w:rPr>
                <w:sz w:val="24"/>
                <w:szCs w:val="24"/>
              </w:rPr>
              <w:t>4</w:t>
            </w:r>
          </w:p>
        </w:tc>
      </w:tr>
      <w:tr w:rsidR="00683E45" w:rsidRPr="00946E65" w14:paraId="0A88CC44" w14:textId="77777777" w:rsidTr="00292F4C">
        <w:trPr>
          <w:trHeight w:val="3045"/>
        </w:trPr>
        <w:tc>
          <w:tcPr>
            <w:tcW w:w="1134" w:type="dxa"/>
            <w:vMerge w:val="restart"/>
            <w:shd w:val="clear" w:color="auto" w:fill="auto"/>
          </w:tcPr>
          <w:p w14:paraId="44E0178B" w14:textId="66A432C9" w:rsidR="00683E45" w:rsidRPr="00847E6D" w:rsidRDefault="00683E45" w:rsidP="00EB692C">
            <w:pPr>
              <w:rPr>
                <w:b/>
                <w:bCs/>
                <w:sz w:val="24"/>
                <w:szCs w:val="24"/>
                <w:highlight w:val="yellow"/>
              </w:rPr>
            </w:pPr>
            <w:r w:rsidRPr="00847E6D">
              <w:rPr>
                <w:b/>
                <w:bCs/>
                <w:sz w:val="28"/>
                <w:szCs w:val="28"/>
              </w:rPr>
              <w:t>ПКН-5</w:t>
            </w:r>
          </w:p>
          <w:p w14:paraId="26E2B9B7" w14:textId="77777777" w:rsidR="00683E45" w:rsidRPr="00EB692C" w:rsidRDefault="00683E45" w:rsidP="00EB692C">
            <w:pPr>
              <w:rPr>
                <w:sz w:val="24"/>
                <w:szCs w:val="24"/>
                <w:highlight w:val="yellow"/>
              </w:rPr>
            </w:pPr>
          </w:p>
          <w:p w14:paraId="60589CC4" w14:textId="77777777" w:rsidR="00683E45" w:rsidRPr="00EB692C" w:rsidRDefault="00683E45" w:rsidP="00EB692C">
            <w:pPr>
              <w:rPr>
                <w:sz w:val="24"/>
                <w:szCs w:val="24"/>
                <w:highlight w:val="yellow"/>
              </w:rPr>
            </w:pPr>
          </w:p>
          <w:p w14:paraId="370ED554" w14:textId="77777777" w:rsidR="00683E45" w:rsidRPr="00EB692C" w:rsidRDefault="00683E45" w:rsidP="00EB692C">
            <w:pPr>
              <w:rPr>
                <w:sz w:val="24"/>
                <w:szCs w:val="24"/>
                <w:highlight w:val="yellow"/>
              </w:rPr>
            </w:pPr>
          </w:p>
          <w:p w14:paraId="4F15AD50" w14:textId="77777777" w:rsidR="00683E45" w:rsidRPr="00EB692C" w:rsidRDefault="00683E45" w:rsidP="00EB692C">
            <w:pPr>
              <w:rPr>
                <w:sz w:val="24"/>
                <w:szCs w:val="24"/>
                <w:highlight w:val="yellow"/>
              </w:rPr>
            </w:pPr>
          </w:p>
          <w:p w14:paraId="4FCDD60B" w14:textId="77777777" w:rsidR="00683E45" w:rsidRPr="00EB692C" w:rsidRDefault="00683E45" w:rsidP="00EB692C">
            <w:pPr>
              <w:rPr>
                <w:sz w:val="24"/>
                <w:szCs w:val="24"/>
                <w:highlight w:val="yellow"/>
              </w:rPr>
            </w:pPr>
          </w:p>
          <w:p w14:paraId="632A86C7" w14:textId="77777777" w:rsidR="00683E45" w:rsidRPr="00EB692C" w:rsidRDefault="00683E45" w:rsidP="00EB692C">
            <w:pPr>
              <w:rPr>
                <w:sz w:val="24"/>
                <w:szCs w:val="24"/>
                <w:highlight w:val="yellow"/>
              </w:rPr>
            </w:pPr>
          </w:p>
          <w:p w14:paraId="0E9BCBCA" w14:textId="77777777" w:rsidR="00683E45" w:rsidRPr="00EB692C" w:rsidRDefault="00683E45" w:rsidP="00EB692C">
            <w:pPr>
              <w:rPr>
                <w:sz w:val="24"/>
                <w:szCs w:val="24"/>
                <w:highlight w:val="yellow"/>
              </w:rPr>
            </w:pPr>
          </w:p>
          <w:p w14:paraId="4C5849C4" w14:textId="77777777" w:rsidR="00683E45" w:rsidRPr="00EB692C" w:rsidRDefault="00683E45" w:rsidP="00EB692C">
            <w:pPr>
              <w:rPr>
                <w:sz w:val="24"/>
                <w:szCs w:val="24"/>
                <w:highlight w:val="yellow"/>
              </w:rPr>
            </w:pPr>
          </w:p>
          <w:p w14:paraId="55B52AC9" w14:textId="77777777" w:rsidR="00683E45" w:rsidRPr="00EB692C" w:rsidRDefault="00683E45" w:rsidP="00EB692C">
            <w:pPr>
              <w:rPr>
                <w:sz w:val="24"/>
                <w:szCs w:val="24"/>
                <w:highlight w:val="yellow"/>
              </w:rPr>
            </w:pPr>
          </w:p>
          <w:p w14:paraId="3D9A476B" w14:textId="77777777" w:rsidR="00683E45" w:rsidRPr="00EB692C" w:rsidRDefault="00683E45" w:rsidP="00EB692C">
            <w:pPr>
              <w:rPr>
                <w:sz w:val="24"/>
                <w:szCs w:val="24"/>
                <w:highlight w:val="yellow"/>
              </w:rPr>
            </w:pPr>
          </w:p>
          <w:p w14:paraId="7D122186" w14:textId="77777777" w:rsidR="00683E45" w:rsidRPr="00EB692C" w:rsidRDefault="00683E45" w:rsidP="00EB692C">
            <w:pPr>
              <w:rPr>
                <w:sz w:val="24"/>
                <w:szCs w:val="24"/>
                <w:highlight w:val="yellow"/>
              </w:rPr>
            </w:pPr>
          </w:p>
          <w:p w14:paraId="158FC829" w14:textId="77777777" w:rsidR="00683E45" w:rsidRPr="00EB692C" w:rsidRDefault="00683E45" w:rsidP="00EB692C">
            <w:pPr>
              <w:rPr>
                <w:sz w:val="24"/>
                <w:szCs w:val="24"/>
                <w:highlight w:val="yellow"/>
              </w:rPr>
            </w:pPr>
          </w:p>
          <w:p w14:paraId="0975AF5A" w14:textId="77777777" w:rsidR="00683E45" w:rsidRPr="00EB692C" w:rsidRDefault="00683E45" w:rsidP="00EB692C">
            <w:pPr>
              <w:rPr>
                <w:sz w:val="24"/>
                <w:szCs w:val="24"/>
                <w:highlight w:val="yellow"/>
              </w:rPr>
            </w:pPr>
          </w:p>
          <w:p w14:paraId="370E23A2" w14:textId="77777777" w:rsidR="00683E45" w:rsidRPr="00EB692C" w:rsidRDefault="00683E45" w:rsidP="00EB692C">
            <w:pPr>
              <w:rPr>
                <w:sz w:val="24"/>
                <w:szCs w:val="24"/>
                <w:highlight w:val="yellow"/>
              </w:rPr>
            </w:pPr>
          </w:p>
          <w:p w14:paraId="3E384DCD" w14:textId="77777777" w:rsidR="00683E45" w:rsidRPr="00EB692C" w:rsidRDefault="00683E45" w:rsidP="00EB692C">
            <w:pPr>
              <w:rPr>
                <w:sz w:val="24"/>
                <w:szCs w:val="24"/>
                <w:highlight w:val="yellow"/>
              </w:rPr>
            </w:pPr>
          </w:p>
          <w:p w14:paraId="4CD1EE53" w14:textId="77777777" w:rsidR="00683E45" w:rsidRPr="00EB692C" w:rsidRDefault="00683E45" w:rsidP="00EB692C">
            <w:pPr>
              <w:rPr>
                <w:sz w:val="24"/>
                <w:szCs w:val="24"/>
                <w:highlight w:val="yellow"/>
              </w:rPr>
            </w:pPr>
          </w:p>
          <w:p w14:paraId="6B048403" w14:textId="4F797C22" w:rsidR="00683E45" w:rsidRDefault="00683E45" w:rsidP="00EB692C">
            <w:pPr>
              <w:rPr>
                <w:sz w:val="24"/>
                <w:szCs w:val="24"/>
                <w:highlight w:val="yellow"/>
              </w:rPr>
            </w:pPr>
          </w:p>
          <w:p w14:paraId="029C125A" w14:textId="5EA58EA2" w:rsidR="00683E45" w:rsidRDefault="00683E45" w:rsidP="00EB692C">
            <w:pPr>
              <w:rPr>
                <w:sz w:val="24"/>
                <w:szCs w:val="24"/>
                <w:highlight w:val="yellow"/>
              </w:rPr>
            </w:pPr>
          </w:p>
          <w:p w14:paraId="105DC2FB" w14:textId="435F596A" w:rsidR="00683E45" w:rsidRDefault="00683E45" w:rsidP="00EB692C">
            <w:pPr>
              <w:rPr>
                <w:sz w:val="24"/>
                <w:szCs w:val="24"/>
                <w:highlight w:val="yellow"/>
              </w:rPr>
            </w:pPr>
          </w:p>
          <w:p w14:paraId="3BF61911" w14:textId="7605BC9A" w:rsidR="00683E45" w:rsidRPr="00EB692C" w:rsidRDefault="00683E45" w:rsidP="00EB692C">
            <w:pPr>
              <w:rPr>
                <w:color w:val="FF0000"/>
                <w:sz w:val="28"/>
                <w:szCs w:val="28"/>
                <w:highlight w:val="yellow"/>
              </w:rPr>
            </w:pPr>
          </w:p>
        </w:tc>
        <w:tc>
          <w:tcPr>
            <w:tcW w:w="2552" w:type="dxa"/>
            <w:vMerge w:val="restart"/>
            <w:shd w:val="clear" w:color="auto" w:fill="auto"/>
          </w:tcPr>
          <w:p w14:paraId="00F22145" w14:textId="75B8D106" w:rsidR="00683E45" w:rsidRPr="00EB692C" w:rsidRDefault="00683E45" w:rsidP="00292F4C">
            <w:pPr>
              <w:tabs>
                <w:tab w:val="left" w:pos="0"/>
              </w:tabs>
              <w:suppressAutoHyphens/>
              <w:ind w:right="-36"/>
              <w:rPr>
                <w:sz w:val="24"/>
                <w:szCs w:val="24"/>
                <w:highlight w:val="yellow"/>
              </w:rPr>
            </w:pPr>
            <w:r w:rsidRPr="00FE793E">
              <w:rPr>
                <w:sz w:val="24"/>
                <w:szCs w:val="24"/>
                <w:lang w:eastAsia="en-US" w:bidi="ar-SA"/>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0" w:type="dxa"/>
            <w:shd w:val="clear" w:color="auto" w:fill="auto"/>
          </w:tcPr>
          <w:p w14:paraId="46D3F80A" w14:textId="6AEAD2B3" w:rsidR="00683E45" w:rsidRDefault="00683E45" w:rsidP="00FE793E">
            <w:pPr>
              <w:rPr>
                <w:sz w:val="24"/>
                <w:szCs w:val="24"/>
                <w:lang w:eastAsia="en-US" w:bidi="ar-SA"/>
              </w:rPr>
            </w:pPr>
            <w:r w:rsidRPr="00FE793E">
              <w:rPr>
                <w:sz w:val="24"/>
                <w:szCs w:val="24"/>
                <w:lang w:eastAsia="en-US" w:bidi="ar-SA"/>
              </w:rPr>
              <w:t>1.Демонстрирует знания правил формулировки аргументированной правовой позиции по конкретным видам юридической деятельности.</w:t>
            </w:r>
          </w:p>
          <w:p w14:paraId="4DA21DC1" w14:textId="7D22B67A" w:rsidR="00683E45" w:rsidRDefault="00683E45" w:rsidP="00FE793E">
            <w:pPr>
              <w:rPr>
                <w:sz w:val="24"/>
                <w:szCs w:val="24"/>
                <w:lang w:eastAsia="en-US" w:bidi="ar-SA"/>
              </w:rPr>
            </w:pPr>
          </w:p>
          <w:p w14:paraId="37BF628D" w14:textId="60FFBE20" w:rsidR="00683E45" w:rsidRDefault="00683E45" w:rsidP="00FE793E">
            <w:pPr>
              <w:rPr>
                <w:sz w:val="24"/>
                <w:szCs w:val="24"/>
                <w:lang w:eastAsia="en-US" w:bidi="ar-SA"/>
              </w:rPr>
            </w:pPr>
          </w:p>
          <w:p w14:paraId="4E2DAC11" w14:textId="1E87E253" w:rsidR="00683E45" w:rsidRDefault="00683E45" w:rsidP="00FE793E">
            <w:pPr>
              <w:rPr>
                <w:sz w:val="24"/>
                <w:szCs w:val="24"/>
                <w:lang w:eastAsia="en-US" w:bidi="ar-SA"/>
              </w:rPr>
            </w:pPr>
          </w:p>
          <w:p w14:paraId="63F2F52F" w14:textId="46A5BE9E" w:rsidR="00683E45" w:rsidRPr="00F27197" w:rsidRDefault="00683E45" w:rsidP="00FE793E">
            <w:pPr>
              <w:contextualSpacing/>
              <w:rPr>
                <w:rFonts w:eastAsia="Calibri"/>
                <w:sz w:val="24"/>
                <w:szCs w:val="24"/>
                <w:lang w:eastAsia="en-US" w:bidi="ar-SA"/>
              </w:rPr>
            </w:pPr>
          </w:p>
        </w:tc>
        <w:tc>
          <w:tcPr>
            <w:tcW w:w="4819" w:type="dxa"/>
            <w:shd w:val="clear" w:color="auto" w:fill="auto"/>
          </w:tcPr>
          <w:p w14:paraId="589ADDAF" w14:textId="62323701" w:rsidR="00683E45" w:rsidRPr="00F27197" w:rsidRDefault="00683E45" w:rsidP="00F32178">
            <w:pPr>
              <w:tabs>
                <w:tab w:val="left" w:pos="540"/>
                <w:tab w:val="left" w:pos="851"/>
              </w:tabs>
              <w:ind w:right="-36"/>
              <w:contextualSpacing/>
              <w:jc w:val="both"/>
              <w:rPr>
                <w:i/>
                <w:sz w:val="24"/>
                <w:szCs w:val="24"/>
              </w:rPr>
            </w:pPr>
            <w:proofErr w:type="gramStart"/>
            <w:r w:rsidRPr="00F27197">
              <w:rPr>
                <w:i/>
                <w:sz w:val="24"/>
                <w:szCs w:val="24"/>
              </w:rPr>
              <w:t>.Знать</w:t>
            </w:r>
            <w:proofErr w:type="gramEnd"/>
            <w:r w:rsidRPr="00F27197">
              <w:rPr>
                <w:i/>
                <w:sz w:val="24"/>
                <w:szCs w:val="24"/>
              </w:rPr>
              <w:t xml:space="preserve">: </w:t>
            </w:r>
            <w:r w:rsidRPr="00F27197">
              <w:rPr>
                <w:iCs/>
                <w:sz w:val="24"/>
                <w:szCs w:val="24"/>
              </w:rPr>
              <w:t xml:space="preserve">основные правила формулировки аргументированной правовой позиции по основным направлениям  юридического сопровождения и реализации  финансовых сделок </w:t>
            </w:r>
            <w:r w:rsidRPr="00F27197">
              <w:rPr>
                <w:i/>
                <w:sz w:val="24"/>
                <w:szCs w:val="24"/>
              </w:rPr>
              <w:t xml:space="preserve">. </w:t>
            </w:r>
          </w:p>
          <w:p w14:paraId="7AB4F0DA" w14:textId="0F73AC70" w:rsidR="00683E45" w:rsidRPr="00F27197" w:rsidRDefault="00683E45" w:rsidP="004F629C">
            <w:pPr>
              <w:tabs>
                <w:tab w:val="left" w:pos="540"/>
                <w:tab w:val="left" w:pos="851"/>
              </w:tabs>
              <w:ind w:right="-36"/>
              <w:contextualSpacing/>
              <w:jc w:val="both"/>
              <w:rPr>
                <w:iCs/>
                <w:sz w:val="24"/>
                <w:szCs w:val="24"/>
              </w:rPr>
            </w:pPr>
            <w:r w:rsidRPr="00F27197">
              <w:rPr>
                <w:i/>
                <w:sz w:val="24"/>
                <w:szCs w:val="24"/>
              </w:rPr>
              <w:t xml:space="preserve">Уметь: </w:t>
            </w:r>
            <w:r w:rsidRPr="00F27197">
              <w:rPr>
                <w:iCs/>
                <w:sz w:val="24"/>
                <w:szCs w:val="24"/>
              </w:rPr>
              <w:t>аргументировано  формулировать правовую позицию, отражающую  содержание основных направлений  юридического сопровождения и реализации  финансовых сделок .</w:t>
            </w:r>
          </w:p>
        </w:tc>
      </w:tr>
      <w:tr w:rsidR="00683E45" w:rsidRPr="00946E65" w14:paraId="016C665E" w14:textId="77777777" w:rsidTr="00683E45">
        <w:trPr>
          <w:trHeight w:val="2357"/>
        </w:trPr>
        <w:tc>
          <w:tcPr>
            <w:tcW w:w="1134" w:type="dxa"/>
            <w:vMerge/>
            <w:shd w:val="clear" w:color="auto" w:fill="auto"/>
          </w:tcPr>
          <w:p w14:paraId="286A618C"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142CFDD8"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vMerge w:val="restart"/>
            <w:shd w:val="clear" w:color="auto" w:fill="auto"/>
          </w:tcPr>
          <w:p w14:paraId="6611DA82" w14:textId="77777777" w:rsidR="00683E45" w:rsidRPr="00FE793E" w:rsidRDefault="00683E45" w:rsidP="00683E45">
            <w:pPr>
              <w:rPr>
                <w:sz w:val="24"/>
                <w:szCs w:val="24"/>
                <w:lang w:eastAsia="en-US" w:bidi="ar-SA"/>
              </w:rPr>
            </w:pPr>
            <w:r w:rsidRPr="00FE793E">
              <w:rPr>
                <w:sz w:val="24"/>
                <w:szCs w:val="24"/>
                <w:lang w:eastAsia="en-US" w:bidi="ar-SA"/>
              </w:rPr>
              <w:t>2.Выявляет объема необходимых для ведения переговоров</w:t>
            </w:r>
            <w:r w:rsidRPr="00F27197">
              <w:rPr>
                <w:sz w:val="24"/>
                <w:szCs w:val="24"/>
                <w:lang w:eastAsia="en-US" w:bidi="ar-SA"/>
              </w:rPr>
              <w:t>,</w:t>
            </w:r>
            <w:r w:rsidRPr="00FE793E">
              <w:rPr>
                <w:sz w:val="24"/>
                <w:szCs w:val="24"/>
                <w:lang w:eastAsia="en-US" w:bidi="ar-SA"/>
              </w:rPr>
              <w:t xml:space="preserve">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55F89321" w14:textId="0513C02E" w:rsidR="00683E45" w:rsidRDefault="00683E45" w:rsidP="00683E45">
            <w:pPr>
              <w:rPr>
                <w:sz w:val="24"/>
                <w:szCs w:val="24"/>
                <w:lang w:eastAsia="en-US" w:bidi="ar-SA"/>
              </w:rPr>
            </w:pPr>
            <w:r w:rsidRPr="00FE793E">
              <w:rPr>
                <w:sz w:val="24"/>
                <w:szCs w:val="24"/>
                <w:lang w:eastAsia="en-US" w:bidi="ar-SA"/>
              </w:rPr>
              <w:lastRenderedPageBreak/>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61C05351" w14:textId="53B9BE25" w:rsidR="00683E45" w:rsidRDefault="00683E45" w:rsidP="00683E45">
            <w:pPr>
              <w:rPr>
                <w:sz w:val="24"/>
                <w:szCs w:val="24"/>
                <w:lang w:eastAsia="en-US" w:bidi="ar-SA"/>
              </w:rPr>
            </w:pPr>
          </w:p>
          <w:p w14:paraId="17C08176" w14:textId="255EF43F" w:rsidR="00683E45" w:rsidRDefault="00683E45" w:rsidP="00683E45">
            <w:pPr>
              <w:rPr>
                <w:sz w:val="24"/>
                <w:szCs w:val="24"/>
                <w:lang w:eastAsia="en-US" w:bidi="ar-SA"/>
              </w:rPr>
            </w:pPr>
          </w:p>
          <w:p w14:paraId="46CCC97C" w14:textId="41FC85FC" w:rsidR="00683E45" w:rsidRDefault="00683E45" w:rsidP="00683E45">
            <w:pPr>
              <w:rPr>
                <w:sz w:val="24"/>
                <w:szCs w:val="24"/>
                <w:lang w:eastAsia="en-US" w:bidi="ar-SA"/>
              </w:rPr>
            </w:pPr>
          </w:p>
          <w:p w14:paraId="0FACF821" w14:textId="2E333D20" w:rsidR="00683E45" w:rsidRDefault="00683E45" w:rsidP="00683E45">
            <w:pPr>
              <w:rPr>
                <w:sz w:val="24"/>
                <w:szCs w:val="24"/>
                <w:lang w:eastAsia="en-US" w:bidi="ar-SA"/>
              </w:rPr>
            </w:pPr>
          </w:p>
          <w:p w14:paraId="1D1313F9" w14:textId="1C87637E" w:rsidR="00683E45" w:rsidRPr="00F27197" w:rsidRDefault="00683E45" w:rsidP="00683E45">
            <w:pPr>
              <w:contextualSpacing/>
              <w:rPr>
                <w:sz w:val="24"/>
                <w:szCs w:val="24"/>
              </w:rPr>
            </w:pPr>
          </w:p>
        </w:tc>
        <w:tc>
          <w:tcPr>
            <w:tcW w:w="4819" w:type="dxa"/>
            <w:shd w:val="clear" w:color="auto" w:fill="auto"/>
          </w:tcPr>
          <w:p w14:paraId="710A0D0E" w14:textId="0D02380B" w:rsidR="00683E45" w:rsidRPr="00FE793E" w:rsidRDefault="00683E45" w:rsidP="00847E6D">
            <w:pPr>
              <w:rPr>
                <w:sz w:val="24"/>
                <w:szCs w:val="24"/>
                <w:lang w:eastAsia="en-US" w:bidi="ar-SA"/>
              </w:rPr>
            </w:pPr>
            <w:r w:rsidRPr="00F27197">
              <w:rPr>
                <w:i/>
                <w:sz w:val="24"/>
                <w:szCs w:val="24"/>
              </w:rPr>
              <w:lastRenderedPageBreak/>
              <w:t xml:space="preserve">Знать: </w:t>
            </w:r>
            <w:r w:rsidRPr="00F27197">
              <w:rPr>
                <w:iCs/>
                <w:sz w:val="24"/>
                <w:szCs w:val="24"/>
              </w:rPr>
              <w:t>основные</w:t>
            </w:r>
            <w:r w:rsidRPr="00F27197">
              <w:rPr>
                <w:i/>
                <w:sz w:val="24"/>
                <w:szCs w:val="24"/>
              </w:rPr>
              <w:t xml:space="preserve"> </w:t>
            </w:r>
            <w:r w:rsidRPr="00FE793E">
              <w:rPr>
                <w:sz w:val="24"/>
                <w:szCs w:val="24"/>
                <w:lang w:eastAsia="en-US" w:bidi="ar-SA"/>
              </w:rPr>
              <w:t>способы определения цели переговоров, объема необходимых для ведения переговоров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4F7E1094" w14:textId="0A1AD1BC" w:rsidR="00683E45" w:rsidRPr="00FE793E" w:rsidRDefault="00683E45" w:rsidP="00847E6D">
            <w:pPr>
              <w:rPr>
                <w:sz w:val="24"/>
                <w:szCs w:val="24"/>
                <w:lang w:eastAsia="en-US" w:bidi="ar-SA"/>
              </w:rPr>
            </w:pPr>
            <w:proofErr w:type="gramStart"/>
            <w:r w:rsidRPr="00F27197">
              <w:rPr>
                <w:i/>
                <w:sz w:val="24"/>
                <w:szCs w:val="24"/>
              </w:rPr>
              <w:t>Уметь:</w:t>
            </w:r>
            <w:r w:rsidRPr="00F27197">
              <w:rPr>
                <w:iCs/>
                <w:sz w:val="24"/>
                <w:szCs w:val="24"/>
              </w:rPr>
              <w:t xml:space="preserve">   </w:t>
            </w:r>
            <w:proofErr w:type="gramEnd"/>
            <w:r w:rsidRPr="00F27197">
              <w:rPr>
                <w:iCs/>
                <w:sz w:val="24"/>
                <w:szCs w:val="24"/>
              </w:rPr>
              <w:t xml:space="preserve">формировать  </w:t>
            </w:r>
            <w:r w:rsidRPr="00FE793E">
              <w:rPr>
                <w:sz w:val="24"/>
                <w:szCs w:val="24"/>
                <w:lang w:eastAsia="en-US" w:bidi="ar-SA"/>
              </w:rPr>
              <w:t xml:space="preserve">способы определения цели переговоров, </w:t>
            </w:r>
            <w:r w:rsidRPr="00F27197">
              <w:rPr>
                <w:iCs/>
                <w:sz w:val="24"/>
                <w:szCs w:val="24"/>
              </w:rPr>
              <w:t xml:space="preserve"> определять </w:t>
            </w:r>
            <w:r w:rsidRPr="00F27197">
              <w:rPr>
                <w:rFonts w:eastAsia="Calibri"/>
                <w:sz w:val="24"/>
                <w:szCs w:val="24"/>
                <w:lang w:eastAsia="en-US" w:bidi="ar-SA"/>
              </w:rPr>
              <w:t xml:space="preserve"> </w:t>
            </w:r>
            <w:r w:rsidRPr="00FE793E">
              <w:rPr>
                <w:sz w:val="24"/>
                <w:szCs w:val="24"/>
                <w:lang w:eastAsia="en-US" w:bidi="ar-SA"/>
              </w:rPr>
              <w:t>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7FF1FC63" w14:textId="6ACD6EA2" w:rsidR="00683E45" w:rsidRPr="00F27197" w:rsidRDefault="00683E45" w:rsidP="00847E6D">
            <w:pPr>
              <w:contextualSpacing/>
              <w:rPr>
                <w:sz w:val="24"/>
                <w:szCs w:val="24"/>
              </w:rPr>
            </w:pPr>
          </w:p>
        </w:tc>
      </w:tr>
      <w:tr w:rsidR="00683E45" w:rsidRPr="00946E65" w14:paraId="30192E37" w14:textId="77777777" w:rsidTr="00683E45">
        <w:trPr>
          <w:trHeight w:val="3780"/>
        </w:trPr>
        <w:tc>
          <w:tcPr>
            <w:tcW w:w="1134" w:type="dxa"/>
            <w:vMerge/>
            <w:shd w:val="clear" w:color="auto" w:fill="auto"/>
          </w:tcPr>
          <w:p w14:paraId="369FD620"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2CE66963"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vMerge/>
            <w:shd w:val="clear" w:color="auto" w:fill="auto"/>
          </w:tcPr>
          <w:p w14:paraId="1E65BF27" w14:textId="77777777" w:rsidR="00683E45" w:rsidRPr="00F27197" w:rsidRDefault="00683E45" w:rsidP="00663548">
            <w:pPr>
              <w:contextualSpacing/>
              <w:rPr>
                <w:sz w:val="24"/>
                <w:szCs w:val="24"/>
              </w:rPr>
            </w:pPr>
          </w:p>
        </w:tc>
        <w:tc>
          <w:tcPr>
            <w:tcW w:w="4819" w:type="dxa"/>
            <w:shd w:val="clear" w:color="auto" w:fill="auto"/>
          </w:tcPr>
          <w:p w14:paraId="4C1351D0" w14:textId="2E3552ED" w:rsidR="00683E45" w:rsidRPr="00F27197" w:rsidRDefault="00683E45" w:rsidP="00847E6D">
            <w:pPr>
              <w:tabs>
                <w:tab w:val="left" w:pos="540"/>
                <w:tab w:val="left" w:pos="851"/>
              </w:tabs>
              <w:ind w:right="-36"/>
              <w:contextualSpacing/>
              <w:jc w:val="both"/>
              <w:rPr>
                <w:i/>
                <w:sz w:val="24"/>
                <w:szCs w:val="24"/>
              </w:rPr>
            </w:pPr>
            <w:r w:rsidRPr="00F27197">
              <w:rPr>
                <w:b/>
                <w:bCs/>
                <w:i/>
                <w:iCs/>
                <w:color w:val="000000"/>
                <w:sz w:val="24"/>
                <w:szCs w:val="24"/>
                <w:lang w:eastAsia="en-US" w:bidi="ar-SA"/>
              </w:rPr>
              <w:t xml:space="preserve">  </w:t>
            </w:r>
            <w:r w:rsidRPr="00F27197">
              <w:rPr>
                <w:i/>
                <w:iCs/>
                <w:color w:val="000000"/>
                <w:sz w:val="24"/>
                <w:szCs w:val="24"/>
                <w:lang w:eastAsia="en-US" w:bidi="ar-SA"/>
              </w:rPr>
              <w:t>Знать:</w:t>
            </w:r>
            <w:r w:rsidRPr="00F27197">
              <w:rPr>
                <w:color w:val="000000"/>
                <w:sz w:val="24"/>
                <w:szCs w:val="24"/>
                <w:lang w:eastAsia="en-US" w:bidi="ar-SA"/>
              </w:rPr>
              <w:t xml:space="preserve"> </w:t>
            </w:r>
            <w:proofErr w:type="gramStart"/>
            <w:r w:rsidRPr="00F27197">
              <w:rPr>
                <w:color w:val="000000"/>
                <w:sz w:val="24"/>
                <w:szCs w:val="24"/>
                <w:lang w:eastAsia="en-US" w:bidi="ar-SA"/>
              </w:rPr>
              <w:t>основные  положения</w:t>
            </w:r>
            <w:proofErr w:type="gramEnd"/>
            <w:r w:rsidRPr="00F27197">
              <w:rPr>
                <w:color w:val="000000"/>
                <w:sz w:val="24"/>
                <w:szCs w:val="24"/>
                <w:lang w:eastAsia="en-US" w:bidi="ar-SA"/>
              </w:rPr>
              <w:t xml:space="preserve"> </w:t>
            </w:r>
            <w:r w:rsidRPr="00F27197">
              <w:rPr>
                <w:sz w:val="24"/>
                <w:szCs w:val="24"/>
                <w:lang w:eastAsia="en-US" w:bidi="ar-SA"/>
              </w:rPr>
              <w:t>а</w:t>
            </w:r>
            <w:r w:rsidRPr="00FE793E">
              <w:rPr>
                <w:sz w:val="24"/>
                <w:szCs w:val="24"/>
                <w:lang w:eastAsia="en-US" w:bidi="ar-SA"/>
              </w:rPr>
              <w:t>ргумент</w:t>
            </w:r>
            <w:r w:rsidRPr="00F27197">
              <w:rPr>
                <w:sz w:val="24"/>
                <w:szCs w:val="24"/>
                <w:lang w:eastAsia="en-US" w:bidi="ar-SA"/>
              </w:rPr>
              <w:t>ации</w:t>
            </w:r>
            <w:r w:rsidRPr="00FE793E">
              <w:rPr>
                <w:sz w:val="24"/>
                <w:szCs w:val="24"/>
                <w:lang w:eastAsia="en-US" w:bidi="ar-SA"/>
              </w:rPr>
              <w:t xml:space="preserve"> индивидуальн</w:t>
            </w:r>
            <w:r w:rsidRPr="00F27197">
              <w:rPr>
                <w:sz w:val="24"/>
                <w:szCs w:val="24"/>
                <w:lang w:eastAsia="en-US" w:bidi="ar-SA"/>
              </w:rPr>
              <w:t>ой</w:t>
            </w:r>
            <w:r w:rsidRPr="00FE793E">
              <w:rPr>
                <w:sz w:val="24"/>
                <w:szCs w:val="24"/>
                <w:lang w:eastAsia="en-US" w:bidi="ar-SA"/>
              </w:rPr>
              <w:t xml:space="preserve"> правов</w:t>
            </w:r>
            <w:r w:rsidRPr="00F27197">
              <w:rPr>
                <w:sz w:val="24"/>
                <w:szCs w:val="24"/>
                <w:lang w:eastAsia="en-US" w:bidi="ar-SA"/>
              </w:rPr>
              <w:t>ой</w:t>
            </w:r>
            <w:r w:rsidRPr="00FE793E">
              <w:rPr>
                <w:sz w:val="24"/>
                <w:szCs w:val="24"/>
                <w:lang w:eastAsia="en-US" w:bidi="ar-SA"/>
              </w:rPr>
              <w:t xml:space="preserve"> позици</w:t>
            </w:r>
            <w:r w:rsidRPr="00F27197">
              <w:rPr>
                <w:sz w:val="24"/>
                <w:szCs w:val="24"/>
                <w:lang w:eastAsia="en-US" w:bidi="ar-SA"/>
              </w:rPr>
              <w:t>и</w:t>
            </w:r>
            <w:r w:rsidRPr="00FE793E">
              <w:rPr>
                <w:sz w:val="24"/>
                <w:szCs w:val="24"/>
                <w:lang w:eastAsia="en-US" w:bidi="ar-SA"/>
              </w:rPr>
              <w:t xml:space="preserve">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p w14:paraId="75BF411A" w14:textId="5895D513" w:rsidR="00683E45" w:rsidRDefault="00683E45" w:rsidP="00847E6D">
            <w:pPr>
              <w:tabs>
                <w:tab w:val="left" w:pos="540"/>
                <w:tab w:val="left" w:pos="851"/>
              </w:tabs>
              <w:ind w:right="-36"/>
              <w:contextualSpacing/>
              <w:jc w:val="both"/>
              <w:rPr>
                <w:iCs/>
                <w:sz w:val="24"/>
                <w:szCs w:val="24"/>
              </w:rPr>
            </w:pPr>
            <w:r w:rsidRPr="00F27197">
              <w:rPr>
                <w:i/>
                <w:iCs/>
                <w:sz w:val="24"/>
                <w:szCs w:val="24"/>
                <w:lang w:bidi="ar-SA"/>
              </w:rPr>
              <w:t>Уметь:</w:t>
            </w:r>
            <w:r w:rsidRPr="00F27197">
              <w:rPr>
                <w:sz w:val="24"/>
                <w:szCs w:val="24"/>
                <w:lang w:bidi="ar-SA"/>
              </w:rPr>
              <w:t xml:space="preserve"> формировать </w:t>
            </w:r>
            <w:r w:rsidRPr="00FE793E">
              <w:rPr>
                <w:sz w:val="24"/>
                <w:szCs w:val="24"/>
                <w:lang w:eastAsia="en-US" w:bidi="ar-SA"/>
              </w:rPr>
              <w:t>индивидуальную правовую позицию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p>
          <w:p w14:paraId="4062F9E2" w14:textId="3D1499DC" w:rsidR="00683E45" w:rsidRPr="00F27197" w:rsidRDefault="00683E45" w:rsidP="009D21AF">
            <w:pPr>
              <w:tabs>
                <w:tab w:val="left" w:pos="0"/>
              </w:tabs>
              <w:suppressAutoHyphens/>
              <w:ind w:right="-36"/>
              <w:rPr>
                <w:sz w:val="24"/>
                <w:szCs w:val="24"/>
              </w:rPr>
            </w:pPr>
          </w:p>
        </w:tc>
      </w:tr>
      <w:tr w:rsidR="00683E45" w:rsidRPr="00946E65" w14:paraId="66B9DA04" w14:textId="77777777" w:rsidTr="00683E45">
        <w:trPr>
          <w:trHeight w:val="2921"/>
        </w:trPr>
        <w:tc>
          <w:tcPr>
            <w:tcW w:w="1134" w:type="dxa"/>
            <w:vMerge/>
            <w:shd w:val="clear" w:color="auto" w:fill="auto"/>
          </w:tcPr>
          <w:p w14:paraId="04FAD71E"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261B4BBA"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shd w:val="clear" w:color="auto" w:fill="auto"/>
          </w:tcPr>
          <w:p w14:paraId="0034F065" w14:textId="11CDBAE3" w:rsidR="00683E45" w:rsidRPr="00F27197" w:rsidRDefault="00683E45" w:rsidP="00683E45">
            <w:pPr>
              <w:contextualSpacing/>
              <w:rPr>
                <w:sz w:val="24"/>
                <w:szCs w:val="24"/>
              </w:rPr>
            </w:pPr>
            <w:r w:rsidRPr="00F27197">
              <w:rPr>
                <w:sz w:val="24"/>
                <w:szCs w:val="24"/>
                <w:lang w:eastAsia="en-US" w:bidi="ar-SA"/>
              </w:rPr>
              <w:t xml:space="preserve">4.Оформляет результаты исследований применяя знания правотворчества. </w:t>
            </w:r>
          </w:p>
        </w:tc>
        <w:tc>
          <w:tcPr>
            <w:tcW w:w="4819" w:type="dxa"/>
            <w:shd w:val="clear" w:color="auto" w:fill="auto"/>
          </w:tcPr>
          <w:p w14:paraId="61B42986" w14:textId="55955779" w:rsidR="00683E45" w:rsidRPr="00F27197" w:rsidRDefault="00683E45" w:rsidP="00683E45">
            <w:pPr>
              <w:tabs>
                <w:tab w:val="left" w:pos="540"/>
                <w:tab w:val="left" w:pos="851"/>
              </w:tabs>
              <w:ind w:right="-36"/>
              <w:contextualSpacing/>
              <w:jc w:val="both"/>
              <w:rPr>
                <w:i/>
                <w:sz w:val="24"/>
                <w:szCs w:val="24"/>
              </w:rPr>
            </w:pPr>
            <w:r w:rsidRPr="00F27197">
              <w:rPr>
                <w:i/>
                <w:iCs/>
                <w:color w:val="000000"/>
                <w:sz w:val="24"/>
                <w:szCs w:val="24"/>
                <w:lang w:eastAsia="en-US" w:bidi="ar-SA"/>
              </w:rPr>
              <w:t xml:space="preserve"> Знать: </w:t>
            </w:r>
            <w:r w:rsidRPr="00F27197">
              <w:rPr>
                <w:color w:val="000000"/>
                <w:sz w:val="24"/>
                <w:szCs w:val="24"/>
                <w:lang w:eastAsia="en-US" w:bidi="ar-SA"/>
              </w:rPr>
              <w:t>основные правила оформления</w:t>
            </w:r>
            <w:r w:rsidRPr="00F27197">
              <w:rPr>
                <w:sz w:val="24"/>
                <w:szCs w:val="24"/>
                <w:lang w:eastAsia="en-US" w:bidi="ar-SA"/>
              </w:rPr>
              <w:t xml:space="preserve">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color w:val="000000"/>
                <w:sz w:val="24"/>
                <w:szCs w:val="24"/>
                <w:lang w:eastAsia="en-US" w:bidi="ar-SA"/>
              </w:rPr>
              <w:t xml:space="preserve"> </w:t>
            </w:r>
          </w:p>
          <w:p w14:paraId="57A9DC49" w14:textId="49F262CE" w:rsidR="00683E45" w:rsidRPr="00F27197" w:rsidRDefault="00683E45" w:rsidP="00683E45">
            <w:pPr>
              <w:tabs>
                <w:tab w:val="left" w:pos="540"/>
                <w:tab w:val="left" w:pos="851"/>
              </w:tabs>
              <w:ind w:right="-36"/>
              <w:contextualSpacing/>
              <w:jc w:val="both"/>
              <w:rPr>
                <w:i/>
                <w:sz w:val="24"/>
                <w:szCs w:val="24"/>
              </w:rPr>
            </w:pPr>
            <w:r w:rsidRPr="00F27197">
              <w:rPr>
                <w:i/>
                <w:iCs/>
                <w:color w:val="000000"/>
                <w:sz w:val="24"/>
                <w:szCs w:val="24"/>
                <w:lang w:eastAsia="en-US" w:bidi="ar-SA"/>
              </w:rPr>
              <w:t>Уметь:</w:t>
            </w:r>
            <w:r w:rsidRPr="00F27197">
              <w:rPr>
                <w:color w:val="000000"/>
                <w:sz w:val="24"/>
                <w:szCs w:val="24"/>
                <w:lang w:eastAsia="en-US" w:bidi="ar-SA"/>
              </w:rPr>
              <w:t xml:space="preserve"> оформлять</w:t>
            </w:r>
            <w:r w:rsidRPr="00F27197">
              <w:rPr>
                <w:sz w:val="24"/>
                <w:szCs w:val="24"/>
                <w:lang w:eastAsia="en-US" w:bidi="ar-SA"/>
              </w:rPr>
              <w:t xml:space="preserve">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color w:val="000000"/>
                <w:sz w:val="24"/>
                <w:szCs w:val="24"/>
                <w:lang w:eastAsia="en-US" w:bidi="ar-SA"/>
              </w:rPr>
              <w:t xml:space="preserve"> </w:t>
            </w:r>
          </w:p>
          <w:p w14:paraId="09F713A8" w14:textId="77777777" w:rsidR="00683E45" w:rsidRPr="00F27197" w:rsidRDefault="00683E45" w:rsidP="009D21AF">
            <w:pPr>
              <w:tabs>
                <w:tab w:val="left" w:pos="0"/>
              </w:tabs>
              <w:suppressAutoHyphens/>
              <w:ind w:right="-36"/>
              <w:rPr>
                <w:b/>
                <w:bCs/>
                <w:i/>
                <w:iCs/>
                <w:color w:val="000000"/>
                <w:sz w:val="24"/>
                <w:szCs w:val="24"/>
                <w:lang w:eastAsia="en-US" w:bidi="ar-SA"/>
              </w:rPr>
            </w:pPr>
          </w:p>
        </w:tc>
      </w:tr>
      <w:tr w:rsidR="00B42A3C" w:rsidRPr="00946E65" w14:paraId="05FEB584" w14:textId="77777777" w:rsidTr="00683E45">
        <w:trPr>
          <w:trHeight w:val="1634"/>
        </w:trPr>
        <w:tc>
          <w:tcPr>
            <w:tcW w:w="1134" w:type="dxa"/>
            <w:vMerge w:val="restart"/>
            <w:shd w:val="clear" w:color="auto" w:fill="auto"/>
          </w:tcPr>
          <w:p w14:paraId="3A2406DE" w14:textId="77777777" w:rsidR="00B42A3C" w:rsidRPr="00946E65" w:rsidRDefault="00B42A3C" w:rsidP="00B42A3C">
            <w:pPr>
              <w:tabs>
                <w:tab w:val="left" w:pos="0"/>
              </w:tabs>
              <w:suppressAutoHyphens/>
              <w:ind w:right="-36"/>
              <w:jc w:val="center"/>
              <w:rPr>
                <w:b/>
                <w:sz w:val="24"/>
                <w:szCs w:val="24"/>
              </w:rPr>
            </w:pPr>
            <w:r w:rsidRPr="00946E65">
              <w:rPr>
                <w:b/>
                <w:sz w:val="24"/>
                <w:szCs w:val="24"/>
              </w:rPr>
              <w:t>ПКН-6</w:t>
            </w:r>
          </w:p>
        </w:tc>
        <w:tc>
          <w:tcPr>
            <w:tcW w:w="2552" w:type="dxa"/>
            <w:vMerge w:val="restart"/>
            <w:shd w:val="clear" w:color="auto" w:fill="auto"/>
          </w:tcPr>
          <w:p w14:paraId="13283B2F" w14:textId="77777777" w:rsidR="00B42A3C" w:rsidRPr="00946E65" w:rsidRDefault="00B42A3C" w:rsidP="00B42A3C">
            <w:pPr>
              <w:tabs>
                <w:tab w:val="left" w:pos="0"/>
              </w:tabs>
              <w:suppressAutoHyphens/>
              <w:ind w:right="-36"/>
              <w:rPr>
                <w:sz w:val="24"/>
                <w:szCs w:val="24"/>
              </w:rPr>
            </w:pPr>
            <w:r w:rsidRPr="00946E65">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410" w:type="dxa"/>
            <w:shd w:val="clear" w:color="auto" w:fill="auto"/>
          </w:tcPr>
          <w:p w14:paraId="7A506222" w14:textId="77777777" w:rsidR="00B42A3C" w:rsidRDefault="00B42A3C" w:rsidP="00B42A3C">
            <w:pPr>
              <w:tabs>
                <w:tab w:val="left" w:pos="0"/>
              </w:tabs>
              <w:suppressAutoHyphens/>
              <w:ind w:right="-36"/>
              <w:rPr>
                <w:sz w:val="24"/>
                <w:szCs w:val="24"/>
              </w:rPr>
            </w:pPr>
            <w:r w:rsidRPr="00946E65">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p w14:paraId="097326F6" w14:textId="468BBFF8" w:rsidR="00683E45" w:rsidRPr="00946E65" w:rsidRDefault="00683E45" w:rsidP="00B42A3C">
            <w:pPr>
              <w:tabs>
                <w:tab w:val="left" w:pos="0"/>
              </w:tabs>
              <w:suppressAutoHyphens/>
              <w:ind w:right="-36"/>
              <w:rPr>
                <w:sz w:val="24"/>
                <w:szCs w:val="24"/>
              </w:rPr>
            </w:pPr>
          </w:p>
        </w:tc>
        <w:tc>
          <w:tcPr>
            <w:tcW w:w="4819" w:type="dxa"/>
            <w:shd w:val="clear" w:color="auto" w:fill="auto"/>
          </w:tcPr>
          <w:p w14:paraId="21AA5747"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1EE30334"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принимать и реализовывать  управленческие решения в соответствии с требованиями законодательства</w:t>
            </w:r>
          </w:p>
        </w:tc>
      </w:tr>
      <w:tr w:rsidR="00B42A3C" w:rsidRPr="00946E65" w14:paraId="5EA800B0" w14:textId="77777777" w:rsidTr="00683E45">
        <w:trPr>
          <w:trHeight w:val="1895"/>
        </w:trPr>
        <w:tc>
          <w:tcPr>
            <w:tcW w:w="1134" w:type="dxa"/>
            <w:vMerge/>
            <w:shd w:val="clear" w:color="auto" w:fill="auto"/>
          </w:tcPr>
          <w:p w14:paraId="17863158" w14:textId="77777777" w:rsidR="00B42A3C" w:rsidRPr="00946E65" w:rsidRDefault="00B42A3C" w:rsidP="00B42A3C">
            <w:pPr>
              <w:tabs>
                <w:tab w:val="left" w:pos="0"/>
              </w:tabs>
              <w:suppressAutoHyphens/>
              <w:ind w:right="-36"/>
              <w:jc w:val="center"/>
              <w:rPr>
                <w:b/>
                <w:sz w:val="24"/>
                <w:szCs w:val="24"/>
              </w:rPr>
            </w:pPr>
          </w:p>
        </w:tc>
        <w:tc>
          <w:tcPr>
            <w:tcW w:w="2552" w:type="dxa"/>
            <w:vMerge/>
            <w:shd w:val="clear" w:color="auto" w:fill="auto"/>
          </w:tcPr>
          <w:p w14:paraId="121FACC7" w14:textId="77777777" w:rsidR="00B42A3C" w:rsidRPr="00946E65" w:rsidRDefault="00B42A3C" w:rsidP="00B42A3C">
            <w:pPr>
              <w:tabs>
                <w:tab w:val="left" w:pos="0"/>
              </w:tabs>
              <w:suppressAutoHyphens/>
              <w:ind w:right="-36"/>
              <w:rPr>
                <w:sz w:val="24"/>
                <w:szCs w:val="24"/>
              </w:rPr>
            </w:pPr>
          </w:p>
        </w:tc>
        <w:tc>
          <w:tcPr>
            <w:tcW w:w="2410" w:type="dxa"/>
            <w:shd w:val="clear" w:color="auto" w:fill="auto"/>
          </w:tcPr>
          <w:p w14:paraId="6433FD6C" w14:textId="77777777" w:rsidR="00B42A3C" w:rsidRPr="00946E65" w:rsidRDefault="00B42A3C" w:rsidP="00B42A3C">
            <w:pPr>
              <w:tabs>
                <w:tab w:val="left" w:pos="0"/>
              </w:tabs>
              <w:suppressAutoHyphens/>
              <w:ind w:right="-36"/>
              <w:rPr>
                <w:sz w:val="24"/>
                <w:szCs w:val="24"/>
              </w:rPr>
            </w:pPr>
            <w:r w:rsidRPr="00946E65">
              <w:rPr>
                <w:sz w:val="24"/>
                <w:szCs w:val="24"/>
              </w:rPr>
              <w:t>2. Выявляет нестандартные оптимальные подходы к решению задач в условиях меняющейся правовой реальности</w:t>
            </w:r>
          </w:p>
        </w:tc>
        <w:tc>
          <w:tcPr>
            <w:tcW w:w="4819" w:type="dxa"/>
            <w:shd w:val="clear" w:color="auto" w:fill="auto"/>
          </w:tcPr>
          <w:p w14:paraId="398DFBBD"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реализации оптимальных подходов к решению задач в условиях меняющейся правовой реальности</w:t>
            </w:r>
          </w:p>
          <w:p w14:paraId="16FF63E5"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решать управленческие задачи в соответствии с требованиями законодательства</w:t>
            </w:r>
          </w:p>
        </w:tc>
      </w:tr>
      <w:tr w:rsidR="004D3338" w:rsidRPr="00946E65" w14:paraId="443DA6A0" w14:textId="77777777" w:rsidTr="00683E45">
        <w:trPr>
          <w:trHeight w:val="273"/>
        </w:trPr>
        <w:tc>
          <w:tcPr>
            <w:tcW w:w="1134" w:type="dxa"/>
            <w:vMerge w:val="restart"/>
            <w:shd w:val="clear" w:color="auto" w:fill="auto"/>
          </w:tcPr>
          <w:p w14:paraId="338142A4" w14:textId="086B6541" w:rsidR="004D3338" w:rsidRPr="00847E6D" w:rsidRDefault="00847E6D" w:rsidP="00B42A3C">
            <w:pPr>
              <w:tabs>
                <w:tab w:val="left" w:pos="0"/>
              </w:tabs>
              <w:suppressAutoHyphens/>
              <w:ind w:right="-36"/>
              <w:jc w:val="center"/>
              <w:rPr>
                <w:b/>
                <w:bCs/>
                <w:sz w:val="24"/>
                <w:szCs w:val="24"/>
                <w:highlight w:val="yellow"/>
              </w:rPr>
            </w:pPr>
            <w:r w:rsidRPr="00847E6D">
              <w:rPr>
                <w:b/>
                <w:bCs/>
                <w:sz w:val="28"/>
                <w:szCs w:val="28"/>
              </w:rPr>
              <w:t>ПК-5</w:t>
            </w:r>
          </w:p>
        </w:tc>
        <w:tc>
          <w:tcPr>
            <w:tcW w:w="2552" w:type="dxa"/>
            <w:vMerge w:val="restart"/>
            <w:shd w:val="clear" w:color="auto" w:fill="auto"/>
          </w:tcPr>
          <w:p w14:paraId="00E66852" w14:textId="59434CA6" w:rsidR="004D3338" w:rsidRPr="00EB692C" w:rsidRDefault="009B4C6D" w:rsidP="00292F4C">
            <w:pPr>
              <w:spacing w:after="160" w:line="259" w:lineRule="auto"/>
              <w:contextualSpacing/>
              <w:rPr>
                <w:sz w:val="24"/>
                <w:szCs w:val="24"/>
                <w:highlight w:val="yellow"/>
              </w:rPr>
            </w:pPr>
            <w:r w:rsidRPr="009B4C6D">
              <w:rPr>
                <w:rFonts w:eastAsia="Calibri"/>
                <w:sz w:val="24"/>
                <w:szCs w:val="24"/>
                <w:lang w:eastAsia="en-US" w:bidi="ar-SA"/>
              </w:rPr>
              <w:t xml:space="preserve">Способность осуществлять юридическое сопровождение деятельности и правовое консультирование кредитных </w:t>
            </w:r>
            <w:r w:rsidRPr="009B4C6D">
              <w:rPr>
                <w:rFonts w:eastAsia="Calibri"/>
                <w:sz w:val="24"/>
                <w:szCs w:val="24"/>
                <w:lang w:eastAsia="en-US" w:bidi="ar-SA"/>
              </w:rPr>
              <w:lastRenderedPageBreak/>
              <w:t xml:space="preserve">организаций и </w:t>
            </w:r>
            <w:proofErr w:type="spellStart"/>
            <w:r w:rsidRPr="009B4C6D">
              <w:rPr>
                <w:rFonts w:eastAsia="Calibri"/>
                <w:sz w:val="24"/>
                <w:szCs w:val="24"/>
                <w:lang w:eastAsia="en-US" w:bidi="ar-SA"/>
              </w:rPr>
              <w:t>некредитных</w:t>
            </w:r>
            <w:proofErr w:type="spellEnd"/>
            <w:r w:rsidRPr="009B4C6D">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sidRPr="009B4C6D">
              <w:rPr>
                <w:rFonts w:eastAsia="Calibri"/>
                <w:bCs/>
                <w:sz w:val="24"/>
                <w:szCs w:val="24"/>
                <w:lang w:eastAsia="en-US" w:bidi="ar-SA"/>
              </w:rPr>
              <w:t xml:space="preserve"> </w:t>
            </w:r>
          </w:p>
        </w:tc>
        <w:tc>
          <w:tcPr>
            <w:tcW w:w="2410" w:type="dxa"/>
            <w:shd w:val="clear" w:color="auto" w:fill="auto"/>
          </w:tcPr>
          <w:p w14:paraId="299FC3F7" w14:textId="13FE9563" w:rsidR="009B4C6D" w:rsidRDefault="009B4C6D" w:rsidP="009B4C6D">
            <w:pPr>
              <w:widowControl w:val="0"/>
              <w:autoSpaceDE w:val="0"/>
              <w:autoSpaceDN w:val="0"/>
              <w:adjustRightInd w:val="0"/>
              <w:jc w:val="both"/>
              <w:rPr>
                <w:sz w:val="24"/>
                <w:szCs w:val="24"/>
                <w:lang w:bidi="ar-SA"/>
              </w:rPr>
            </w:pPr>
            <w:r w:rsidRPr="009B4C6D">
              <w:rPr>
                <w:sz w:val="24"/>
                <w:szCs w:val="24"/>
                <w:lang w:bidi="ar-SA"/>
              </w:rPr>
              <w:lastRenderedPageBreak/>
              <w:t>1.Квалифицировано выбирает стратегию правового сопровождения деятельности финансовых институтов и организаций</w:t>
            </w:r>
          </w:p>
          <w:p w14:paraId="223CC3FE" w14:textId="5E6B83BD" w:rsidR="004D3338" w:rsidRPr="009B4C6D" w:rsidRDefault="004D3338" w:rsidP="009B4C6D">
            <w:pPr>
              <w:tabs>
                <w:tab w:val="left" w:pos="0"/>
              </w:tabs>
              <w:suppressAutoHyphens/>
              <w:ind w:right="-36"/>
              <w:rPr>
                <w:sz w:val="24"/>
                <w:szCs w:val="24"/>
                <w:highlight w:val="yellow"/>
              </w:rPr>
            </w:pPr>
          </w:p>
        </w:tc>
        <w:tc>
          <w:tcPr>
            <w:tcW w:w="4819" w:type="dxa"/>
            <w:shd w:val="clear" w:color="auto" w:fill="auto"/>
          </w:tcPr>
          <w:p w14:paraId="3CCE688E" w14:textId="1B8A028E" w:rsidR="004D3338" w:rsidRPr="00662CD5" w:rsidRDefault="009B4C6D" w:rsidP="00662CD5">
            <w:pPr>
              <w:widowControl w:val="0"/>
              <w:autoSpaceDE w:val="0"/>
              <w:autoSpaceDN w:val="0"/>
              <w:adjustRightInd w:val="0"/>
              <w:jc w:val="both"/>
              <w:rPr>
                <w:bCs/>
                <w:sz w:val="24"/>
                <w:szCs w:val="24"/>
                <w:lang w:bidi="ar-SA"/>
              </w:rPr>
            </w:pPr>
            <w:r w:rsidRPr="00946E65">
              <w:rPr>
                <w:i/>
                <w:sz w:val="24"/>
                <w:szCs w:val="24"/>
              </w:rPr>
              <w:t>Знать:</w:t>
            </w:r>
            <w:r>
              <w:rPr>
                <w:i/>
                <w:sz w:val="24"/>
                <w:szCs w:val="24"/>
              </w:rPr>
              <w:t xml:space="preserve"> </w:t>
            </w:r>
            <w:r w:rsidRPr="009B4C6D">
              <w:rPr>
                <w:iCs/>
                <w:sz w:val="24"/>
                <w:szCs w:val="24"/>
              </w:rPr>
              <w:t xml:space="preserve">основные </w:t>
            </w:r>
            <w:proofErr w:type="gramStart"/>
            <w:r w:rsidRPr="009B4C6D">
              <w:rPr>
                <w:iCs/>
                <w:sz w:val="24"/>
                <w:szCs w:val="24"/>
              </w:rPr>
              <w:t>приемы  выбора</w:t>
            </w:r>
            <w:proofErr w:type="gramEnd"/>
            <w:r w:rsidRPr="009B4C6D">
              <w:rPr>
                <w:iCs/>
                <w:sz w:val="24"/>
                <w:szCs w:val="24"/>
              </w:rPr>
              <w:t xml:space="preserve">   стратегии</w:t>
            </w:r>
            <w:r>
              <w:rPr>
                <w:i/>
                <w:sz w:val="24"/>
                <w:szCs w:val="24"/>
              </w:rPr>
              <w:t xml:space="preserve"> </w:t>
            </w:r>
            <w:r w:rsidRPr="009B4C6D">
              <w:rPr>
                <w:sz w:val="24"/>
                <w:szCs w:val="24"/>
                <w:lang w:bidi="ar-SA"/>
              </w:rPr>
              <w:t>правового сопровождения деятельности финансовых институтов и организаций</w:t>
            </w:r>
          </w:p>
          <w:p w14:paraId="63EB4F15" w14:textId="20B4A434" w:rsidR="009B4C6D" w:rsidRDefault="009B4C6D" w:rsidP="009B4C6D">
            <w:pPr>
              <w:widowControl w:val="0"/>
              <w:autoSpaceDE w:val="0"/>
              <w:autoSpaceDN w:val="0"/>
              <w:adjustRightInd w:val="0"/>
              <w:jc w:val="both"/>
              <w:rPr>
                <w:sz w:val="24"/>
                <w:szCs w:val="24"/>
                <w:lang w:bidi="ar-SA"/>
              </w:rPr>
            </w:pPr>
            <w:r w:rsidRPr="00946E65">
              <w:rPr>
                <w:i/>
                <w:sz w:val="24"/>
                <w:szCs w:val="24"/>
              </w:rPr>
              <w:t>Уметь:</w:t>
            </w:r>
            <w:r>
              <w:rPr>
                <w:i/>
                <w:sz w:val="24"/>
                <w:szCs w:val="24"/>
              </w:rPr>
              <w:t xml:space="preserve"> </w:t>
            </w:r>
            <w:r w:rsidRPr="009B4C6D">
              <w:rPr>
                <w:iCs/>
                <w:sz w:val="24"/>
                <w:szCs w:val="24"/>
              </w:rPr>
              <w:t>выбирать и форм</w:t>
            </w:r>
            <w:r>
              <w:rPr>
                <w:iCs/>
                <w:sz w:val="24"/>
                <w:szCs w:val="24"/>
              </w:rPr>
              <w:t>ули</w:t>
            </w:r>
            <w:r w:rsidRPr="009B4C6D">
              <w:rPr>
                <w:iCs/>
                <w:sz w:val="24"/>
                <w:szCs w:val="24"/>
              </w:rPr>
              <w:t>ровать содержание</w:t>
            </w:r>
            <w:r>
              <w:rPr>
                <w:i/>
                <w:sz w:val="24"/>
                <w:szCs w:val="24"/>
              </w:rPr>
              <w:t xml:space="preserve"> </w:t>
            </w:r>
            <w:r w:rsidRPr="009B4C6D">
              <w:rPr>
                <w:sz w:val="24"/>
                <w:szCs w:val="24"/>
                <w:lang w:bidi="ar-SA"/>
              </w:rPr>
              <w:t>стратегию правового сопровождения деятельности финансовых институтов и организаций</w:t>
            </w:r>
          </w:p>
          <w:p w14:paraId="54904A73" w14:textId="3E850FAB" w:rsidR="00662CD5" w:rsidRDefault="00662CD5" w:rsidP="009B4C6D">
            <w:pPr>
              <w:widowControl w:val="0"/>
              <w:autoSpaceDE w:val="0"/>
              <w:autoSpaceDN w:val="0"/>
              <w:adjustRightInd w:val="0"/>
              <w:jc w:val="both"/>
              <w:rPr>
                <w:sz w:val="24"/>
                <w:szCs w:val="24"/>
                <w:lang w:bidi="ar-SA"/>
              </w:rPr>
            </w:pPr>
          </w:p>
          <w:p w14:paraId="1037B594" w14:textId="40E2C62A" w:rsidR="009B4C6D" w:rsidRPr="00662CD5" w:rsidRDefault="009B4C6D" w:rsidP="00B42A3C">
            <w:pPr>
              <w:tabs>
                <w:tab w:val="left" w:pos="540"/>
                <w:tab w:val="left" w:pos="851"/>
              </w:tabs>
              <w:ind w:right="-36"/>
              <w:contextualSpacing/>
              <w:jc w:val="both"/>
              <w:rPr>
                <w:i/>
                <w:sz w:val="24"/>
                <w:szCs w:val="24"/>
              </w:rPr>
            </w:pPr>
          </w:p>
        </w:tc>
      </w:tr>
      <w:tr w:rsidR="004D3338" w:rsidRPr="00946E65" w14:paraId="169222CE" w14:textId="77777777" w:rsidTr="00683E45">
        <w:trPr>
          <w:trHeight w:val="3175"/>
        </w:trPr>
        <w:tc>
          <w:tcPr>
            <w:tcW w:w="1134" w:type="dxa"/>
            <w:vMerge/>
            <w:shd w:val="clear" w:color="auto" w:fill="auto"/>
            <w:vAlign w:val="center"/>
          </w:tcPr>
          <w:p w14:paraId="0F6A6CC6" w14:textId="77777777" w:rsidR="004D3338" w:rsidRPr="00EB692C" w:rsidRDefault="004D3338" w:rsidP="00B42A3C">
            <w:pPr>
              <w:tabs>
                <w:tab w:val="left" w:pos="0"/>
              </w:tabs>
              <w:suppressAutoHyphens/>
              <w:ind w:right="-36"/>
              <w:jc w:val="center"/>
              <w:rPr>
                <w:b/>
                <w:sz w:val="24"/>
                <w:szCs w:val="24"/>
                <w:highlight w:val="yellow"/>
              </w:rPr>
            </w:pPr>
          </w:p>
        </w:tc>
        <w:tc>
          <w:tcPr>
            <w:tcW w:w="2552" w:type="dxa"/>
            <w:vMerge/>
            <w:shd w:val="clear" w:color="auto" w:fill="auto"/>
          </w:tcPr>
          <w:p w14:paraId="00DBA839" w14:textId="77777777" w:rsidR="004D3338" w:rsidRPr="00EB692C" w:rsidRDefault="004D3338" w:rsidP="00663548">
            <w:pPr>
              <w:spacing w:after="160" w:line="259" w:lineRule="auto"/>
              <w:contextualSpacing/>
              <w:rPr>
                <w:rFonts w:eastAsia="Calibri"/>
                <w:sz w:val="24"/>
                <w:szCs w:val="24"/>
                <w:highlight w:val="yellow"/>
                <w:lang w:eastAsia="en-US" w:bidi="ar-SA"/>
              </w:rPr>
            </w:pPr>
          </w:p>
        </w:tc>
        <w:tc>
          <w:tcPr>
            <w:tcW w:w="2410" w:type="dxa"/>
            <w:shd w:val="clear" w:color="auto" w:fill="auto"/>
          </w:tcPr>
          <w:p w14:paraId="05D14058" w14:textId="0D7A940D" w:rsidR="004D3338" w:rsidRPr="00EB692C" w:rsidRDefault="00683E45" w:rsidP="00683E45">
            <w:pPr>
              <w:tabs>
                <w:tab w:val="left" w:pos="0"/>
              </w:tabs>
              <w:suppressAutoHyphens/>
              <w:ind w:right="-36"/>
              <w:rPr>
                <w:rFonts w:eastAsia="Calibri"/>
                <w:sz w:val="24"/>
                <w:szCs w:val="24"/>
                <w:highlight w:val="yellow"/>
                <w:lang w:bidi="ar-SA"/>
              </w:rPr>
            </w:pPr>
            <w:r w:rsidRPr="009B4C6D">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4819" w:type="dxa"/>
            <w:shd w:val="clear" w:color="auto" w:fill="auto"/>
          </w:tcPr>
          <w:p w14:paraId="317F4F29" w14:textId="1EA7EE06" w:rsidR="00662CD5" w:rsidRPr="00662CD5" w:rsidRDefault="00662CD5" w:rsidP="00662CD5">
            <w:pPr>
              <w:tabs>
                <w:tab w:val="left" w:pos="540"/>
                <w:tab w:val="left" w:pos="851"/>
              </w:tabs>
              <w:ind w:right="-36"/>
              <w:contextualSpacing/>
              <w:jc w:val="both"/>
              <w:rPr>
                <w:iCs/>
                <w:sz w:val="24"/>
                <w:szCs w:val="24"/>
              </w:rPr>
            </w:pPr>
            <w:r w:rsidRPr="00662CD5">
              <w:rPr>
                <w:i/>
                <w:sz w:val="24"/>
                <w:szCs w:val="24"/>
              </w:rPr>
              <w:t xml:space="preserve"> Знать: </w:t>
            </w:r>
            <w:r w:rsidRPr="00662CD5">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sidRPr="00662CD5">
              <w:rPr>
                <w:iCs/>
                <w:sz w:val="24"/>
                <w:szCs w:val="24"/>
              </w:rPr>
              <w:t>реализации  финансовых</w:t>
            </w:r>
            <w:proofErr w:type="gramEnd"/>
            <w:r w:rsidRPr="00662CD5">
              <w:rPr>
                <w:iCs/>
                <w:sz w:val="24"/>
                <w:szCs w:val="24"/>
              </w:rPr>
              <w:t xml:space="preserve"> сделок .</w:t>
            </w:r>
          </w:p>
          <w:p w14:paraId="479E14D6" w14:textId="31FBF291" w:rsidR="004D3338" w:rsidRPr="00EB692C" w:rsidRDefault="00662CD5" w:rsidP="00662CD5">
            <w:pPr>
              <w:tabs>
                <w:tab w:val="left" w:pos="540"/>
                <w:tab w:val="left" w:pos="851"/>
              </w:tabs>
              <w:ind w:right="-36"/>
              <w:contextualSpacing/>
              <w:jc w:val="both"/>
              <w:rPr>
                <w:i/>
                <w:sz w:val="24"/>
                <w:szCs w:val="24"/>
                <w:highlight w:val="yellow"/>
              </w:rPr>
            </w:pPr>
            <w:r w:rsidRPr="00662CD5">
              <w:rPr>
                <w:i/>
                <w:sz w:val="24"/>
                <w:szCs w:val="24"/>
              </w:rPr>
              <w:t>Уметь:</w:t>
            </w:r>
            <w:r w:rsidR="00AF553C">
              <w:rPr>
                <w:i/>
                <w:sz w:val="24"/>
                <w:szCs w:val="24"/>
              </w:rPr>
              <w:t xml:space="preserve"> </w:t>
            </w:r>
            <w:r w:rsidRPr="00662CD5">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r>
    </w:tbl>
    <w:p w14:paraId="3152D92D" w14:textId="77777777" w:rsidR="00B42A3C" w:rsidRPr="00C46349" w:rsidRDefault="00B42A3C" w:rsidP="0059301D">
      <w:pPr>
        <w:pStyle w:val="a3"/>
        <w:tabs>
          <w:tab w:val="left" w:pos="851"/>
        </w:tabs>
        <w:ind w:left="0" w:right="-36" w:firstLine="567"/>
        <w:jc w:val="both"/>
      </w:pPr>
    </w:p>
    <w:p w14:paraId="36E6DF21" w14:textId="6670FC6F" w:rsidR="0038709E" w:rsidRDefault="0038709E">
      <w:pPr>
        <w:pStyle w:val="110"/>
        <w:numPr>
          <w:ilvl w:val="0"/>
          <w:numId w:val="3"/>
        </w:numPr>
        <w:tabs>
          <w:tab w:val="left" w:pos="426"/>
        </w:tabs>
        <w:spacing w:before="120" w:after="120"/>
        <w:ind w:left="0" w:firstLine="0"/>
      </w:pPr>
      <w:bookmarkStart w:id="11" w:name="_Toc90042601"/>
      <w:r>
        <w:t>Место дисциплины в структуре образовательной</w:t>
      </w:r>
      <w:r w:rsidRPr="0068448A">
        <w:t xml:space="preserve"> </w:t>
      </w:r>
      <w:r>
        <w:t>программы</w:t>
      </w:r>
      <w:bookmarkEnd w:id="11"/>
    </w:p>
    <w:p w14:paraId="520ACEFA" w14:textId="6BCF671E" w:rsidR="009A3409" w:rsidRDefault="0038709E" w:rsidP="002F47A4">
      <w:pPr>
        <w:pStyle w:val="a3"/>
        <w:spacing w:before="155" w:line="360" w:lineRule="auto"/>
        <w:ind w:left="0" w:right="-36" w:firstLine="566"/>
        <w:jc w:val="both"/>
      </w:pPr>
      <w:r>
        <w:t>Дисциплина</w:t>
      </w:r>
      <w:r w:rsidRPr="00B42A3C">
        <w:t xml:space="preserve"> </w:t>
      </w:r>
      <w:r>
        <w:t>«</w:t>
      </w:r>
      <w:r w:rsidR="008D6B6D" w:rsidRPr="008D6B6D">
        <w:t>Юридическое сопрово</w:t>
      </w:r>
      <w:r w:rsidR="00BB4EC6">
        <w:t xml:space="preserve">ждение заключения и реализации </w:t>
      </w:r>
      <w:r w:rsidR="008D6B6D" w:rsidRPr="008D6B6D">
        <w:t>финансовых сделок</w:t>
      </w:r>
      <w:r>
        <w:t>»</w:t>
      </w:r>
      <w:r w:rsidRPr="00B42A3C">
        <w:t xml:space="preserve"> </w:t>
      </w:r>
      <w:r w:rsidR="007D1632">
        <w:t>входит</w:t>
      </w:r>
      <w:r w:rsidR="00EF04CE">
        <w:t xml:space="preserve"> </w:t>
      </w:r>
      <w:r w:rsidR="00622163">
        <w:t xml:space="preserve">в модуль </w:t>
      </w:r>
      <w:r w:rsidR="00B42A3C">
        <w:t xml:space="preserve">дисциплин </w:t>
      </w:r>
      <w:r w:rsidR="00717710">
        <w:t>направленност</w:t>
      </w:r>
      <w:r w:rsidR="00B42A3C">
        <w:t>и</w:t>
      </w:r>
      <w:r w:rsidR="00717710">
        <w:t xml:space="preserve"> программ</w:t>
      </w:r>
      <w:r w:rsidR="00B42A3C">
        <w:t>ы</w:t>
      </w:r>
      <w:r w:rsidR="00717710">
        <w:t xml:space="preserve"> магистратуры </w:t>
      </w:r>
      <w:r w:rsidR="00BB4EC6">
        <w:t xml:space="preserve">обязательной части образовательной программы </w:t>
      </w:r>
      <w:r w:rsidR="00BB4EC6" w:rsidRPr="00C51FB7">
        <w:t>«</w:t>
      </w:r>
      <w:r w:rsidR="00BB4EC6">
        <w:rPr>
          <w:lang w:eastAsia="en-US"/>
        </w:rPr>
        <w:t>Юрист в финансовой сфере</w:t>
      </w:r>
      <w:r w:rsidR="00BB4EC6" w:rsidRPr="00C51FB7">
        <w:t>»</w:t>
      </w:r>
      <w:r w:rsidR="00BB4EC6">
        <w:rPr>
          <w:bCs/>
        </w:rPr>
        <w:t xml:space="preserve"> </w:t>
      </w:r>
      <w:r>
        <w:t>по направлени</w:t>
      </w:r>
      <w:r w:rsidR="00776925">
        <w:t>ю</w:t>
      </w:r>
      <w:r>
        <w:t xml:space="preserve"> подготовки</w:t>
      </w:r>
      <w:r w:rsidR="0068448A">
        <w:t>:</w:t>
      </w:r>
      <w:r>
        <w:rPr>
          <w:spacing w:val="32"/>
        </w:rPr>
        <w:t xml:space="preserve"> </w:t>
      </w:r>
      <w:r w:rsidR="00B42A3C">
        <w:t>40.04.01</w:t>
      </w:r>
      <w:r w:rsidR="0068448A" w:rsidRPr="006F5441">
        <w:t xml:space="preserve"> «</w:t>
      </w:r>
      <w:r w:rsidR="00B42A3C">
        <w:t>Юриспруденция</w:t>
      </w:r>
      <w:r w:rsidR="00BB4EC6">
        <w:t>».</w:t>
      </w:r>
    </w:p>
    <w:p w14:paraId="0EB3EBC1" w14:textId="77777777" w:rsidR="00327BFF" w:rsidRDefault="00327BFF" w:rsidP="002F47A4">
      <w:pPr>
        <w:pStyle w:val="a3"/>
        <w:spacing w:before="155" w:line="360" w:lineRule="auto"/>
        <w:ind w:left="0" w:right="-36" w:firstLine="566"/>
        <w:jc w:val="both"/>
        <w:rPr>
          <w:bCs/>
        </w:rPr>
      </w:pPr>
    </w:p>
    <w:p w14:paraId="0BBC491D" w14:textId="60C852C6" w:rsidR="0038709E" w:rsidRDefault="0038709E">
      <w:pPr>
        <w:pStyle w:val="110"/>
        <w:numPr>
          <w:ilvl w:val="0"/>
          <w:numId w:val="3"/>
        </w:numPr>
        <w:tabs>
          <w:tab w:val="left" w:pos="426"/>
        </w:tabs>
        <w:spacing w:before="120" w:after="120"/>
        <w:ind w:left="0" w:firstLine="0"/>
      </w:pPr>
      <w:bookmarkStart w:id="12"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2"/>
    </w:p>
    <w:p w14:paraId="001C52B2" w14:textId="77777777" w:rsidR="00BB4EC6" w:rsidRDefault="00BB4EC6" w:rsidP="00BB4EC6">
      <w:pPr>
        <w:pStyle w:val="110"/>
        <w:tabs>
          <w:tab w:val="left" w:pos="426"/>
        </w:tabs>
        <w:spacing w:before="120" w:after="120"/>
        <w:ind w:left="0" w:firstLine="0"/>
      </w:pPr>
    </w:p>
    <w:p w14:paraId="1CCB2249" w14:textId="0ADE1088" w:rsidR="00946E65" w:rsidRPr="001E2B5E" w:rsidRDefault="00BB4EC6" w:rsidP="00BB4EC6">
      <w:pPr>
        <w:pStyle w:val="110"/>
        <w:tabs>
          <w:tab w:val="left" w:pos="426"/>
        </w:tabs>
        <w:spacing w:before="120" w:after="120"/>
        <w:ind w:left="0" w:firstLine="0"/>
        <w:jc w:val="center"/>
        <w:rPr>
          <w:i/>
          <w:u w:val="single"/>
        </w:rPr>
      </w:pPr>
      <w:r w:rsidRPr="001E2B5E">
        <w:rPr>
          <w:i/>
          <w:u w:val="single"/>
        </w:rPr>
        <w:t>Для 2022 года приема / для 2023 года приема и далее</w:t>
      </w:r>
    </w:p>
    <w:tbl>
      <w:tblPr>
        <w:tblW w:w="104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0"/>
        <w:gridCol w:w="2865"/>
        <w:gridCol w:w="2835"/>
      </w:tblGrid>
      <w:tr w:rsidR="001E2B5E" w:rsidRPr="001E2B5E" w14:paraId="061A76D7" w14:textId="77777777" w:rsidTr="00204901">
        <w:trPr>
          <w:trHeight w:val="567"/>
        </w:trPr>
        <w:tc>
          <w:tcPr>
            <w:tcW w:w="4780" w:type="dxa"/>
            <w:shd w:val="clear" w:color="auto" w:fill="auto"/>
            <w:vAlign w:val="center"/>
          </w:tcPr>
          <w:p w14:paraId="54C63824" w14:textId="77777777" w:rsidR="00B42A3C" w:rsidRPr="001E2B5E" w:rsidRDefault="00B42A3C" w:rsidP="00B42A3C">
            <w:pPr>
              <w:pStyle w:val="TableParagraph"/>
              <w:ind w:left="142" w:right="-36"/>
              <w:jc w:val="center"/>
              <w:rPr>
                <w:b/>
                <w:sz w:val="28"/>
              </w:rPr>
            </w:pPr>
            <w:bookmarkStart w:id="13" w:name="_GoBack"/>
            <w:bookmarkEnd w:id="13"/>
            <w:r w:rsidRPr="001E2B5E">
              <w:rPr>
                <w:b/>
                <w:sz w:val="28"/>
              </w:rPr>
              <w:t>Вид учебной работы по дисциплине</w:t>
            </w:r>
          </w:p>
        </w:tc>
        <w:tc>
          <w:tcPr>
            <w:tcW w:w="2865" w:type="dxa"/>
            <w:shd w:val="clear" w:color="auto" w:fill="auto"/>
          </w:tcPr>
          <w:p w14:paraId="53648FA6" w14:textId="77777777" w:rsidR="00B42A3C" w:rsidRPr="001E2B5E" w:rsidRDefault="00B42A3C" w:rsidP="00B42A3C">
            <w:pPr>
              <w:pStyle w:val="TableParagraph"/>
              <w:ind w:left="142" w:right="-36"/>
              <w:jc w:val="center"/>
              <w:rPr>
                <w:b/>
                <w:sz w:val="28"/>
              </w:rPr>
            </w:pPr>
            <w:r w:rsidRPr="001E2B5E">
              <w:rPr>
                <w:b/>
                <w:sz w:val="28"/>
              </w:rPr>
              <w:t xml:space="preserve">Всего </w:t>
            </w:r>
          </w:p>
          <w:p w14:paraId="53E7B396" w14:textId="77777777" w:rsidR="00B42A3C" w:rsidRPr="001E2B5E" w:rsidRDefault="00B42A3C" w:rsidP="00B42A3C">
            <w:pPr>
              <w:pStyle w:val="TableParagraph"/>
              <w:ind w:left="142" w:right="-36"/>
              <w:jc w:val="center"/>
              <w:rPr>
                <w:b/>
                <w:sz w:val="28"/>
              </w:rPr>
            </w:pPr>
            <w:r w:rsidRPr="001E2B5E">
              <w:rPr>
                <w:b/>
                <w:sz w:val="28"/>
              </w:rPr>
              <w:t xml:space="preserve">(в </w:t>
            </w:r>
            <w:proofErr w:type="spellStart"/>
            <w:r w:rsidRPr="001E2B5E">
              <w:rPr>
                <w:b/>
                <w:sz w:val="28"/>
              </w:rPr>
              <w:t>з.е</w:t>
            </w:r>
            <w:proofErr w:type="spellEnd"/>
            <w:r w:rsidRPr="001E2B5E">
              <w:rPr>
                <w:b/>
                <w:sz w:val="28"/>
              </w:rPr>
              <w:t xml:space="preserve"> </w:t>
            </w:r>
            <w:r w:rsidRPr="001E2B5E">
              <w:rPr>
                <w:b/>
                <w:smallCaps/>
                <w:w w:val="92"/>
                <w:sz w:val="24"/>
                <w:szCs w:val="24"/>
              </w:rPr>
              <w:t>и</w:t>
            </w:r>
            <w:r w:rsidRPr="001E2B5E">
              <w:rPr>
                <w:b/>
                <w:spacing w:val="-1"/>
                <w:sz w:val="28"/>
              </w:rPr>
              <w:t xml:space="preserve"> </w:t>
            </w:r>
            <w:r w:rsidRPr="001E2B5E">
              <w:rPr>
                <w:b/>
                <w:sz w:val="28"/>
              </w:rPr>
              <w:t>часах)</w:t>
            </w:r>
          </w:p>
        </w:tc>
        <w:tc>
          <w:tcPr>
            <w:tcW w:w="2835" w:type="dxa"/>
            <w:shd w:val="clear" w:color="auto" w:fill="auto"/>
          </w:tcPr>
          <w:p w14:paraId="7AE16AFD" w14:textId="45D7F47E" w:rsidR="00B42A3C" w:rsidRPr="001E2B5E" w:rsidRDefault="00B42A3C" w:rsidP="00B42A3C">
            <w:pPr>
              <w:pStyle w:val="TableParagraph"/>
              <w:ind w:left="142" w:right="-36"/>
              <w:jc w:val="center"/>
              <w:rPr>
                <w:b/>
                <w:sz w:val="28"/>
              </w:rPr>
            </w:pPr>
            <w:r w:rsidRPr="001E2B5E">
              <w:rPr>
                <w:b/>
                <w:sz w:val="28"/>
              </w:rPr>
              <w:t>Модуль</w:t>
            </w:r>
            <w:r w:rsidRPr="001E2B5E">
              <w:rPr>
                <w:b/>
                <w:spacing w:val="-3"/>
                <w:sz w:val="28"/>
              </w:rPr>
              <w:t xml:space="preserve"> </w:t>
            </w:r>
            <w:r w:rsidR="00946E65" w:rsidRPr="001E2B5E">
              <w:rPr>
                <w:b/>
                <w:sz w:val="28"/>
              </w:rPr>
              <w:t>3</w:t>
            </w:r>
            <w:r w:rsidR="00BB4EC6" w:rsidRPr="001E2B5E">
              <w:rPr>
                <w:b/>
                <w:sz w:val="28"/>
              </w:rPr>
              <w:t>/4</w:t>
            </w:r>
          </w:p>
          <w:p w14:paraId="34D26286" w14:textId="77777777" w:rsidR="00B42A3C" w:rsidRPr="001E2B5E" w:rsidRDefault="00B42A3C" w:rsidP="00B42A3C">
            <w:pPr>
              <w:pStyle w:val="TableParagraph"/>
              <w:ind w:left="142" w:right="-36"/>
              <w:jc w:val="center"/>
              <w:rPr>
                <w:b/>
                <w:sz w:val="28"/>
              </w:rPr>
            </w:pPr>
            <w:r w:rsidRPr="001E2B5E">
              <w:rPr>
                <w:b/>
                <w:sz w:val="28"/>
              </w:rPr>
              <w:t>(в</w:t>
            </w:r>
            <w:r w:rsidRPr="001E2B5E">
              <w:rPr>
                <w:b/>
                <w:spacing w:val="-2"/>
                <w:sz w:val="28"/>
              </w:rPr>
              <w:t xml:space="preserve"> </w:t>
            </w:r>
            <w:r w:rsidRPr="001E2B5E">
              <w:rPr>
                <w:b/>
                <w:sz w:val="28"/>
              </w:rPr>
              <w:t>часах)</w:t>
            </w:r>
          </w:p>
        </w:tc>
      </w:tr>
      <w:tr w:rsidR="001E2B5E" w:rsidRPr="001E2B5E" w14:paraId="77C4BB32" w14:textId="77777777" w:rsidTr="00204901">
        <w:trPr>
          <w:trHeight w:val="477"/>
        </w:trPr>
        <w:tc>
          <w:tcPr>
            <w:tcW w:w="4780" w:type="dxa"/>
            <w:shd w:val="clear" w:color="auto" w:fill="auto"/>
          </w:tcPr>
          <w:p w14:paraId="404DC682" w14:textId="77777777" w:rsidR="00B42A3C" w:rsidRPr="001E2B5E" w:rsidRDefault="00B42A3C" w:rsidP="00B42A3C">
            <w:pPr>
              <w:pStyle w:val="TableParagraph"/>
              <w:spacing w:line="320" w:lineRule="exact"/>
              <w:ind w:right="-36" w:firstLine="148"/>
              <w:rPr>
                <w:b/>
                <w:sz w:val="28"/>
              </w:rPr>
            </w:pPr>
            <w:r w:rsidRPr="001E2B5E">
              <w:rPr>
                <w:b/>
                <w:sz w:val="28"/>
              </w:rPr>
              <w:t>Общая трудоемкость дисциплины</w:t>
            </w:r>
          </w:p>
        </w:tc>
        <w:tc>
          <w:tcPr>
            <w:tcW w:w="2865" w:type="dxa"/>
            <w:shd w:val="clear" w:color="auto" w:fill="auto"/>
          </w:tcPr>
          <w:p w14:paraId="02C5501B" w14:textId="77777777" w:rsidR="00B42A3C" w:rsidRPr="001E2B5E" w:rsidRDefault="00B42A3C" w:rsidP="00B42A3C">
            <w:pPr>
              <w:pStyle w:val="TableParagraph"/>
              <w:ind w:left="143" w:right="-36"/>
              <w:jc w:val="center"/>
              <w:rPr>
                <w:b/>
                <w:sz w:val="28"/>
              </w:rPr>
            </w:pPr>
            <w:r w:rsidRPr="001E2B5E">
              <w:rPr>
                <w:b/>
                <w:sz w:val="28"/>
              </w:rPr>
              <w:t>3з.е и</w:t>
            </w:r>
            <w:r w:rsidRPr="001E2B5E">
              <w:rPr>
                <w:b/>
                <w:spacing w:val="69"/>
                <w:sz w:val="28"/>
              </w:rPr>
              <w:t xml:space="preserve"> </w:t>
            </w:r>
            <w:r w:rsidRPr="001E2B5E">
              <w:rPr>
                <w:b/>
                <w:spacing w:val="-2"/>
                <w:sz w:val="28"/>
              </w:rPr>
              <w:t>108</w:t>
            </w:r>
          </w:p>
        </w:tc>
        <w:tc>
          <w:tcPr>
            <w:tcW w:w="2835" w:type="dxa"/>
            <w:shd w:val="clear" w:color="auto" w:fill="auto"/>
          </w:tcPr>
          <w:p w14:paraId="669EDE58" w14:textId="77777777" w:rsidR="00B42A3C" w:rsidRPr="001E2B5E" w:rsidRDefault="00B42A3C" w:rsidP="00B42A3C">
            <w:pPr>
              <w:pStyle w:val="TableParagraph"/>
              <w:ind w:left="142" w:right="-36"/>
              <w:jc w:val="center"/>
              <w:rPr>
                <w:b/>
                <w:i/>
                <w:sz w:val="28"/>
              </w:rPr>
            </w:pPr>
            <w:r w:rsidRPr="001E2B5E">
              <w:rPr>
                <w:b/>
                <w:i/>
                <w:sz w:val="28"/>
              </w:rPr>
              <w:t>108</w:t>
            </w:r>
          </w:p>
        </w:tc>
      </w:tr>
      <w:tr w:rsidR="001E2B5E" w:rsidRPr="001E2B5E" w14:paraId="264E97EC" w14:textId="77777777" w:rsidTr="00204901">
        <w:trPr>
          <w:trHeight w:val="555"/>
        </w:trPr>
        <w:tc>
          <w:tcPr>
            <w:tcW w:w="4780" w:type="dxa"/>
            <w:shd w:val="clear" w:color="auto" w:fill="auto"/>
          </w:tcPr>
          <w:p w14:paraId="514E6D37" w14:textId="77777777" w:rsidR="00EB692C" w:rsidRPr="001E2B5E" w:rsidRDefault="00EB692C" w:rsidP="00EB692C">
            <w:pPr>
              <w:pStyle w:val="TableParagraph"/>
              <w:ind w:right="-36" w:firstLine="148"/>
              <w:rPr>
                <w:b/>
                <w:i/>
                <w:sz w:val="28"/>
              </w:rPr>
            </w:pPr>
            <w:r w:rsidRPr="001E2B5E">
              <w:rPr>
                <w:b/>
                <w:bCs/>
                <w:i/>
                <w:sz w:val="24"/>
                <w:szCs w:val="24"/>
                <w:lang w:bidi="ar-SA"/>
              </w:rPr>
              <w:t>Контактная работа - Аудиторные занятия</w:t>
            </w:r>
          </w:p>
        </w:tc>
        <w:tc>
          <w:tcPr>
            <w:tcW w:w="2865" w:type="dxa"/>
            <w:shd w:val="clear" w:color="auto" w:fill="auto"/>
          </w:tcPr>
          <w:p w14:paraId="48C0C127" w14:textId="3FD0AB09" w:rsidR="00EB692C" w:rsidRPr="001E2B5E" w:rsidRDefault="00EB692C" w:rsidP="00EB692C">
            <w:pPr>
              <w:pStyle w:val="TableParagraph"/>
              <w:ind w:left="143" w:right="-36"/>
              <w:jc w:val="center"/>
              <w:rPr>
                <w:b/>
                <w:sz w:val="28"/>
              </w:rPr>
            </w:pPr>
            <w:r w:rsidRPr="001E2B5E">
              <w:rPr>
                <w:b/>
                <w:sz w:val="28"/>
              </w:rPr>
              <w:t>32/40</w:t>
            </w:r>
          </w:p>
        </w:tc>
        <w:tc>
          <w:tcPr>
            <w:tcW w:w="2835" w:type="dxa"/>
            <w:shd w:val="clear" w:color="auto" w:fill="auto"/>
          </w:tcPr>
          <w:p w14:paraId="25BEDDC5" w14:textId="32080C00" w:rsidR="00EB692C" w:rsidRPr="001E2B5E" w:rsidRDefault="00EB692C" w:rsidP="00EB692C">
            <w:pPr>
              <w:pStyle w:val="TableParagraph"/>
              <w:ind w:left="142" w:right="-36"/>
              <w:jc w:val="center"/>
              <w:rPr>
                <w:b/>
                <w:i/>
                <w:sz w:val="28"/>
              </w:rPr>
            </w:pPr>
            <w:r w:rsidRPr="001E2B5E">
              <w:rPr>
                <w:b/>
                <w:sz w:val="28"/>
              </w:rPr>
              <w:t>32/40</w:t>
            </w:r>
          </w:p>
        </w:tc>
      </w:tr>
      <w:tr w:rsidR="001E2B5E" w:rsidRPr="001E2B5E" w14:paraId="5B148E6C" w14:textId="77777777" w:rsidTr="00204901">
        <w:trPr>
          <w:trHeight w:val="473"/>
        </w:trPr>
        <w:tc>
          <w:tcPr>
            <w:tcW w:w="4780" w:type="dxa"/>
            <w:shd w:val="clear" w:color="auto" w:fill="auto"/>
          </w:tcPr>
          <w:p w14:paraId="30270BE8" w14:textId="77777777" w:rsidR="00EB692C" w:rsidRPr="001E2B5E" w:rsidRDefault="00EB692C" w:rsidP="00EB692C">
            <w:pPr>
              <w:pStyle w:val="TableParagraph"/>
              <w:spacing w:line="315" w:lineRule="exact"/>
              <w:ind w:right="-36" w:firstLine="148"/>
              <w:rPr>
                <w:i/>
                <w:sz w:val="28"/>
              </w:rPr>
            </w:pPr>
            <w:r w:rsidRPr="001E2B5E">
              <w:rPr>
                <w:i/>
                <w:sz w:val="28"/>
              </w:rPr>
              <w:t>Лекции</w:t>
            </w:r>
          </w:p>
        </w:tc>
        <w:tc>
          <w:tcPr>
            <w:tcW w:w="2865" w:type="dxa"/>
            <w:shd w:val="clear" w:color="auto" w:fill="auto"/>
          </w:tcPr>
          <w:p w14:paraId="65008E95" w14:textId="333D9C3D" w:rsidR="00EB692C" w:rsidRPr="001E2B5E" w:rsidRDefault="00EB692C" w:rsidP="00EB692C">
            <w:pPr>
              <w:pStyle w:val="TableParagraph"/>
              <w:spacing w:line="315" w:lineRule="exact"/>
              <w:ind w:left="143" w:right="-36"/>
              <w:jc w:val="center"/>
              <w:rPr>
                <w:sz w:val="28"/>
              </w:rPr>
            </w:pPr>
            <w:r w:rsidRPr="001E2B5E">
              <w:rPr>
                <w:sz w:val="28"/>
              </w:rPr>
              <w:t>4/8</w:t>
            </w:r>
          </w:p>
        </w:tc>
        <w:tc>
          <w:tcPr>
            <w:tcW w:w="2835" w:type="dxa"/>
            <w:shd w:val="clear" w:color="auto" w:fill="auto"/>
          </w:tcPr>
          <w:p w14:paraId="616AD905" w14:textId="7FC05E60" w:rsidR="00EB692C" w:rsidRPr="001E2B5E" w:rsidRDefault="00EB692C" w:rsidP="00EB692C">
            <w:pPr>
              <w:pStyle w:val="TableParagraph"/>
              <w:spacing w:line="315" w:lineRule="exact"/>
              <w:ind w:left="142" w:right="-36"/>
              <w:jc w:val="center"/>
              <w:rPr>
                <w:sz w:val="28"/>
              </w:rPr>
            </w:pPr>
            <w:r w:rsidRPr="001E2B5E">
              <w:rPr>
                <w:sz w:val="28"/>
              </w:rPr>
              <w:t>4/8</w:t>
            </w:r>
          </w:p>
        </w:tc>
      </w:tr>
      <w:tr w:rsidR="001E2B5E" w:rsidRPr="001E2B5E" w14:paraId="17ECF250" w14:textId="77777777" w:rsidTr="00204901">
        <w:trPr>
          <w:trHeight w:val="409"/>
        </w:trPr>
        <w:tc>
          <w:tcPr>
            <w:tcW w:w="4780" w:type="dxa"/>
            <w:shd w:val="clear" w:color="auto" w:fill="auto"/>
          </w:tcPr>
          <w:p w14:paraId="3EA8BDDF" w14:textId="77777777" w:rsidR="00EB692C" w:rsidRPr="001E2B5E" w:rsidRDefault="00EB692C" w:rsidP="00EB692C">
            <w:pPr>
              <w:pStyle w:val="TableParagraph"/>
              <w:spacing w:line="315" w:lineRule="exact"/>
              <w:ind w:right="-36" w:firstLine="148"/>
              <w:rPr>
                <w:i/>
                <w:sz w:val="28"/>
              </w:rPr>
            </w:pPr>
            <w:r w:rsidRPr="001E2B5E">
              <w:rPr>
                <w:i/>
                <w:sz w:val="28"/>
              </w:rPr>
              <w:t>Практические и семинарские занятия</w:t>
            </w:r>
          </w:p>
        </w:tc>
        <w:tc>
          <w:tcPr>
            <w:tcW w:w="2865" w:type="dxa"/>
            <w:shd w:val="clear" w:color="auto" w:fill="auto"/>
          </w:tcPr>
          <w:p w14:paraId="6A88D86B" w14:textId="26036B9A" w:rsidR="00EB692C" w:rsidRPr="001E2B5E" w:rsidRDefault="00EB692C" w:rsidP="00EB692C">
            <w:pPr>
              <w:pStyle w:val="TableParagraph"/>
              <w:spacing w:line="315" w:lineRule="exact"/>
              <w:ind w:left="143" w:right="-36"/>
              <w:jc w:val="center"/>
              <w:rPr>
                <w:sz w:val="28"/>
              </w:rPr>
            </w:pPr>
            <w:r w:rsidRPr="001E2B5E">
              <w:rPr>
                <w:sz w:val="28"/>
              </w:rPr>
              <w:t>28/32</w:t>
            </w:r>
          </w:p>
        </w:tc>
        <w:tc>
          <w:tcPr>
            <w:tcW w:w="2835" w:type="dxa"/>
            <w:shd w:val="clear" w:color="auto" w:fill="auto"/>
          </w:tcPr>
          <w:p w14:paraId="1EE37ADB" w14:textId="794A1FD7" w:rsidR="00EB692C" w:rsidRPr="001E2B5E" w:rsidRDefault="00EB692C" w:rsidP="00EB692C">
            <w:pPr>
              <w:pStyle w:val="TableParagraph"/>
              <w:spacing w:line="315" w:lineRule="exact"/>
              <w:ind w:left="142" w:right="-36"/>
              <w:jc w:val="center"/>
              <w:rPr>
                <w:sz w:val="28"/>
              </w:rPr>
            </w:pPr>
            <w:r w:rsidRPr="001E2B5E">
              <w:rPr>
                <w:sz w:val="28"/>
              </w:rPr>
              <w:t>28/32</w:t>
            </w:r>
          </w:p>
        </w:tc>
      </w:tr>
      <w:tr w:rsidR="001E2B5E" w:rsidRPr="001E2B5E" w14:paraId="1D89963C" w14:textId="77777777" w:rsidTr="00204901">
        <w:trPr>
          <w:trHeight w:val="363"/>
        </w:trPr>
        <w:tc>
          <w:tcPr>
            <w:tcW w:w="4780" w:type="dxa"/>
            <w:shd w:val="clear" w:color="auto" w:fill="auto"/>
          </w:tcPr>
          <w:p w14:paraId="781896DD" w14:textId="77777777" w:rsidR="00EB692C" w:rsidRPr="001E2B5E" w:rsidRDefault="00EB692C" w:rsidP="00EB692C">
            <w:pPr>
              <w:pStyle w:val="TableParagraph"/>
              <w:ind w:right="-36" w:firstLine="148"/>
              <w:rPr>
                <w:b/>
                <w:i/>
                <w:sz w:val="28"/>
              </w:rPr>
            </w:pPr>
            <w:r w:rsidRPr="001E2B5E">
              <w:rPr>
                <w:b/>
                <w:i/>
                <w:sz w:val="28"/>
              </w:rPr>
              <w:t>Самостоятельная работа</w:t>
            </w:r>
          </w:p>
        </w:tc>
        <w:tc>
          <w:tcPr>
            <w:tcW w:w="2865" w:type="dxa"/>
            <w:shd w:val="clear" w:color="auto" w:fill="auto"/>
          </w:tcPr>
          <w:p w14:paraId="62609824" w14:textId="46237E85" w:rsidR="00EB692C" w:rsidRPr="001E2B5E" w:rsidRDefault="00EB692C" w:rsidP="00EB692C">
            <w:pPr>
              <w:pStyle w:val="TableParagraph"/>
              <w:ind w:left="143" w:right="-36"/>
              <w:jc w:val="center"/>
              <w:rPr>
                <w:b/>
                <w:sz w:val="28"/>
              </w:rPr>
            </w:pPr>
            <w:r w:rsidRPr="001E2B5E">
              <w:rPr>
                <w:b/>
                <w:sz w:val="28"/>
              </w:rPr>
              <w:t>76/68</w:t>
            </w:r>
          </w:p>
        </w:tc>
        <w:tc>
          <w:tcPr>
            <w:tcW w:w="2835" w:type="dxa"/>
            <w:shd w:val="clear" w:color="auto" w:fill="auto"/>
          </w:tcPr>
          <w:p w14:paraId="2EB980A9" w14:textId="4217239F" w:rsidR="00EB692C" w:rsidRPr="001E2B5E" w:rsidRDefault="00EB692C" w:rsidP="00EB692C">
            <w:pPr>
              <w:pStyle w:val="TableParagraph"/>
              <w:ind w:left="142" w:right="-36"/>
              <w:jc w:val="center"/>
              <w:rPr>
                <w:b/>
                <w:i/>
                <w:sz w:val="28"/>
              </w:rPr>
            </w:pPr>
            <w:r w:rsidRPr="001E2B5E">
              <w:rPr>
                <w:b/>
                <w:sz w:val="28"/>
              </w:rPr>
              <w:t>76/68</w:t>
            </w:r>
          </w:p>
        </w:tc>
      </w:tr>
      <w:tr w:rsidR="001E2B5E" w:rsidRPr="001E2B5E" w14:paraId="150B9A67" w14:textId="77777777" w:rsidTr="00204901">
        <w:trPr>
          <w:trHeight w:val="411"/>
        </w:trPr>
        <w:tc>
          <w:tcPr>
            <w:tcW w:w="4780" w:type="dxa"/>
            <w:shd w:val="clear" w:color="auto" w:fill="auto"/>
          </w:tcPr>
          <w:p w14:paraId="4255302C" w14:textId="77777777" w:rsidR="00EB692C" w:rsidRPr="001E2B5E" w:rsidRDefault="00EB692C" w:rsidP="00EB692C">
            <w:pPr>
              <w:pStyle w:val="TableParagraph"/>
              <w:spacing w:line="315" w:lineRule="exact"/>
              <w:ind w:right="-36" w:firstLine="148"/>
              <w:rPr>
                <w:sz w:val="28"/>
              </w:rPr>
            </w:pPr>
            <w:r w:rsidRPr="001E2B5E">
              <w:rPr>
                <w:sz w:val="28"/>
              </w:rPr>
              <w:t>Вид текущего контроля</w:t>
            </w:r>
          </w:p>
        </w:tc>
        <w:tc>
          <w:tcPr>
            <w:tcW w:w="2865" w:type="dxa"/>
            <w:shd w:val="clear" w:color="auto" w:fill="auto"/>
          </w:tcPr>
          <w:p w14:paraId="5925E08C" w14:textId="77777777" w:rsidR="00EB692C" w:rsidRPr="001E2B5E" w:rsidRDefault="00EB692C" w:rsidP="00EB692C">
            <w:pPr>
              <w:pStyle w:val="TableParagraph"/>
              <w:spacing w:line="315" w:lineRule="exact"/>
              <w:ind w:left="143" w:right="-36"/>
              <w:jc w:val="center"/>
              <w:rPr>
                <w:sz w:val="28"/>
              </w:rPr>
            </w:pPr>
            <w:r w:rsidRPr="001E2B5E">
              <w:rPr>
                <w:sz w:val="28"/>
              </w:rPr>
              <w:t>Контрольная работа</w:t>
            </w:r>
          </w:p>
        </w:tc>
        <w:tc>
          <w:tcPr>
            <w:tcW w:w="2835" w:type="dxa"/>
            <w:shd w:val="clear" w:color="auto" w:fill="auto"/>
          </w:tcPr>
          <w:p w14:paraId="1D244F86" w14:textId="7F0C5AC7" w:rsidR="00EB692C" w:rsidRPr="001E2B5E" w:rsidRDefault="00EB692C" w:rsidP="00EB692C">
            <w:pPr>
              <w:pStyle w:val="TableParagraph"/>
              <w:spacing w:line="315" w:lineRule="exact"/>
              <w:ind w:left="573" w:right="-36" w:hanging="573"/>
              <w:jc w:val="center"/>
              <w:rPr>
                <w:sz w:val="28"/>
              </w:rPr>
            </w:pPr>
            <w:r w:rsidRPr="001E2B5E">
              <w:rPr>
                <w:sz w:val="28"/>
              </w:rPr>
              <w:t>Контрольная работа</w:t>
            </w:r>
          </w:p>
        </w:tc>
      </w:tr>
      <w:tr w:rsidR="001E2B5E" w:rsidRPr="001E2B5E" w14:paraId="724582F7" w14:textId="77777777" w:rsidTr="00204901">
        <w:trPr>
          <w:trHeight w:val="415"/>
        </w:trPr>
        <w:tc>
          <w:tcPr>
            <w:tcW w:w="4780" w:type="dxa"/>
            <w:shd w:val="clear" w:color="auto" w:fill="auto"/>
          </w:tcPr>
          <w:p w14:paraId="792F2945" w14:textId="77777777" w:rsidR="00EB692C" w:rsidRPr="001E2B5E" w:rsidRDefault="00EB692C" w:rsidP="00EB692C">
            <w:pPr>
              <w:pStyle w:val="TableParagraph"/>
              <w:spacing w:line="315" w:lineRule="exact"/>
              <w:ind w:right="-36"/>
              <w:rPr>
                <w:sz w:val="28"/>
              </w:rPr>
            </w:pPr>
            <w:r w:rsidRPr="001E2B5E">
              <w:rPr>
                <w:sz w:val="28"/>
              </w:rPr>
              <w:t>Вид промежуточной аттестации</w:t>
            </w:r>
          </w:p>
        </w:tc>
        <w:tc>
          <w:tcPr>
            <w:tcW w:w="2865" w:type="dxa"/>
            <w:shd w:val="clear" w:color="auto" w:fill="auto"/>
          </w:tcPr>
          <w:p w14:paraId="214F43B0" w14:textId="4CCE5945" w:rsidR="00EB692C" w:rsidRPr="001E2B5E" w:rsidRDefault="00EB692C" w:rsidP="00EB692C">
            <w:pPr>
              <w:pStyle w:val="TableParagraph"/>
              <w:spacing w:line="315" w:lineRule="exact"/>
              <w:ind w:left="143" w:right="-36"/>
              <w:jc w:val="center"/>
              <w:rPr>
                <w:sz w:val="28"/>
              </w:rPr>
            </w:pPr>
            <w:r w:rsidRPr="001E2B5E">
              <w:rPr>
                <w:sz w:val="28"/>
              </w:rPr>
              <w:t>Экзамен</w:t>
            </w:r>
          </w:p>
        </w:tc>
        <w:tc>
          <w:tcPr>
            <w:tcW w:w="2835" w:type="dxa"/>
            <w:shd w:val="clear" w:color="auto" w:fill="auto"/>
          </w:tcPr>
          <w:p w14:paraId="78E48815" w14:textId="59BCB0C8" w:rsidR="00EB692C" w:rsidRPr="001E2B5E" w:rsidRDefault="00EB692C" w:rsidP="00EB692C">
            <w:pPr>
              <w:pStyle w:val="TableParagraph"/>
              <w:spacing w:line="315" w:lineRule="exact"/>
              <w:ind w:left="142" w:right="-36"/>
              <w:jc w:val="center"/>
              <w:rPr>
                <w:sz w:val="28"/>
              </w:rPr>
            </w:pPr>
            <w:r w:rsidRPr="001E2B5E">
              <w:rPr>
                <w:sz w:val="28"/>
              </w:rPr>
              <w:t>Экзамен</w:t>
            </w:r>
          </w:p>
        </w:tc>
      </w:tr>
    </w:tbl>
    <w:p w14:paraId="6747461B" w14:textId="1009604A" w:rsidR="0038709E" w:rsidRDefault="0038709E">
      <w:pPr>
        <w:pStyle w:val="110"/>
        <w:numPr>
          <w:ilvl w:val="0"/>
          <w:numId w:val="3"/>
        </w:numPr>
        <w:tabs>
          <w:tab w:val="left" w:pos="426"/>
        </w:tabs>
        <w:spacing w:before="120" w:after="120"/>
        <w:ind w:left="0" w:firstLine="0"/>
      </w:pPr>
      <w:bookmarkStart w:id="14" w:name="_Toc90042603"/>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34596196" w14:textId="0DAE87A9" w:rsidR="0038709E" w:rsidRPr="0044656E" w:rsidRDefault="0038709E">
      <w:pPr>
        <w:pStyle w:val="210"/>
        <w:numPr>
          <w:ilvl w:val="1"/>
          <w:numId w:val="3"/>
        </w:numPr>
        <w:spacing w:before="100" w:beforeAutospacing="1" w:after="240"/>
        <w:ind w:left="1560"/>
        <w:rPr>
          <w:i w:val="0"/>
        </w:rPr>
      </w:pPr>
      <w:bookmarkStart w:id="15" w:name="_Toc90042604"/>
      <w:r w:rsidRPr="0044656E">
        <w:rPr>
          <w:i w:val="0"/>
        </w:rPr>
        <w:t>Содержание</w:t>
      </w:r>
      <w:r w:rsidRPr="0044656E">
        <w:rPr>
          <w:i w:val="0"/>
          <w:spacing w:val="-1"/>
        </w:rPr>
        <w:t xml:space="preserve"> </w:t>
      </w:r>
      <w:r w:rsidRPr="0044656E">
        <w:rPr>
          <w:i w:val="0"/>
        </w:rPr>
        <w:t>дисциплины</w:t>
      </w:r>
      <w:bookmarkEnd w:id="15"/>
    </w:p>
    <w:p w14:paraId="13621628" w14:textId="79CC2657" w:rsidR="000A2344" w:rsidRPr="0044656E" w:rsidRDefault="000A2344" w:rsidP="003C348D">
      <w:pPr>
        <w:autoSpaceDE w:val="0"/>
        <w:autoSpaceDN w:val="0"/>
        <w:adjustRightInd w:val="0"/>
        <w:jc w:val="both"/>
        <w:rPr>
          <w:rFonts w:eastAsia="Calibri"/>
          <w:b/>
          <w:bCs/>
          <w:sz w:val="28"/>
          <w:szCs w:val="28"/>
          <w:lang w:bidi="ar-SA"/>
        </w:rPr>
      </w:pPr>
      <w:r w:rsidRPr="0044656E">
        <w:rPr>
          <w:b/>
          <w:bCs/>
        </w:rPr>
        <w:t xml:space="preserve">Тема 1. </w:t>
      </w:r>
      <w:r w:rsidR="003C348D" w:rsidRPr="0044656E">
        <w:rPr>
          <w:b/>
          <w:bCs/>
          <w:sz w:val="28"/>
          <w:szCs w:val="28"/>
        </w:rPr>
        <w:t xml:space="preserve">Понятие  </w:t>
      </w:r>
      <w:r w:rsidR="003C348D" w:rsidRPr="0044656E">
        <w:rPr>
          <w:b/>
          <w:bCs/>
        </w:rPr>
        <w:t xml:space="preserve"> </w:t>
      </w:r>
      <w:r w:rsidR="003C348D" w:rsidRPr="0044656E">
        <w:rPr>
          <w:rFonts w:eastAsia="Calibri"/>
          <w:b/>
          <w:bCs/>
          <w:sz w:val="28"/>
          <w:szCs w:val="28"/>
          <w:lang w:bidi="ar-SA"/>
        </w:rPr>
        <w:t xml:space="preserve">финансовых </w:t>
      </w:r>
      <w:proofErr w:type="gramStart"/>
      <w:r w:rsidR="003C348D" w:rsidRPr="0044656E">
        <w:rPr>
          <w:rFonts w:eastAsia="Calibri"/>
          <w:b/>
          <w:bCs/>
          <w:sz w:val="28"/>
          <w:szCs w:val="28"/>
          <w:lang w:bidi="ar-SA"/>
        </w:rPr>
        <w:t>сделок  как</w:t>
      </w:r>
      <w:proofErr w:type="gramEnd"/>
      <w:r w:rsidR="003C348D" w:rsidRPr="0044656E">
        <w:rPr>
          <w:rFonts w:eastAsia="Calibri"/>
          <w:b/>
          <w:bCs/>
          <w:sz w:val="28"/>
          <w:szCs w:val="28"/>
          <w:lang w:bidi="ar-SA"/>
        </w:rPr>
        <w:t xml:space="preserve"> услуг финансового характера</w:t>
      </w:r>
      <w:r w:rsidR="00D67713" w:rsidRPr="0044656E">
        <w:rPr>
          <w:rFonts w:eastAsia="Calibri"/>
          <w:b/>
          <w:bCs/>
          <w:sz w:val="28"/>
          <w:szCs w:val="28"/>
          <w:lang w:bidi="ar-SA"/>
        </w:rPr>
        <w:t>,</w:t>
      </w:r>
      <w:r w:rsidR="003C348D" w:rsidRPr="0044656E">
        <w:rPr>
          <w:rFonts w:eastAsia="Calibri"/>
          <w:b/>
          <w:bCs/>
          <w:sz w:val="28"/>
          <w:szCs w:val="28"/>
          <w:lang w:bidi="ar-SA"/>
        </w:rPr>
        <w:t xml:space="preserve">  их виды. </w:t>
      </w:r>
      <w:r w:rsidR="0044656E" w:rsidRPr="0044656E">
        <w:rPr>
          <w:b/>
          <w:bCs/>
          <w:color w:val="242021"/>
          <w:sz w:val="28"/>
          <w:szCs w:val="28"/>
        </w:rPr>
        <w:t>Финансовы</w:t>
      </w:r>
      <w:r w:rsidR="0044656E">
        <w:rPr>
          <w:b/>
          <w:bCs/>
          <w:color w:val="242021"/>
          <w:sz w:val="28"/>
          <w:szCs w:val="28"/>
        </w:rPr>
        <w:t>е</w:t>
      </w:r>
      <w:r w:rsidR="0044656E" w:rsidRPr="0044656E">
        <w:rPr>
          <w:b/>
          <w:bCs/>
          <w:color w:val="242021"/>
          <w:sz w:val="28"/>
          <w:szCs w:val="28"/>
        </w:rPr>
        <w:t xml:space="preserve"> сдел</w:t>
      </w:r>
      <w:r w:rsidR="0044656E">
        <w:rPr>
          <w:b/>
          <w:bCs/>
          <w:color w:val="242021"/>
          <w:sz w:val="28"/>
          <w:szCs w:val="28"/>
        </w:rPr>
        <w:t>ки</w:t>
      </w:r>
      <w:r w:rsidR="0044656E" w:rsidRPr="0044656E">
        <w:rPr>
          <w:b/>
          <w:bCs/>
          <w:color w:val="242021"/>
          <w:sz w:val="28"/>
          <w:szCs w:val="28"/>
        </w:rPr>
        <w:t xml:space="preserve"> с использованием финансовой платформы.</w:t>
      </w:r>
    </w:p>
    <w:p w14:paraId="0A36199F" w14:textId="588192A5" w:rsidR="003C348D" w:rsidRPr="0044656E" w:rsidRDefault="003C348D" w:rsidP="003C348D">
      <w:pPr>
        <w:autoSpaceDE w:val="0"/>
        <w:autoSpaceDN w:val="0"/>
        <w:adjustRightInd w:val="0"/>
        <w:jc w:val="both"/>
        <w:rPr>
          <w:rFonts w:eastAsia="Calibri"/>
          <w:b/>
          <w:bCs/>
          <w:sz w:val="28"/>
          <w:szCs w:val="28"/>
          <w:lang w:bidi="ar-SA"/>
        </w:rPr>
      </w:pPr>
    </w:p>
    <w:p w14:paraId="27382C9A" w14:textId="66930551" w:rsidR="003C348D" w:rsidRPr="0044656E" w:rsidRDefault="003C348D" w:rsidP="001E2B5E">
      <w:pPr>
        <w:autoSpaceDE w:val="0"/>
        <w:autoSpaceDN w:val="0"/>
        <w:adjustRightInd w:val="0"/>
        <w:ind w:left="-426" w:firstLine="284"/>
        <w:jc w:val="both"/>
        <w:rPr>
          <w:sz w:val="28"/>
          <w:szCs w:val="28"/>
        </w:rPr>
      </w:pPr>
      <w:r w:rsidRPr="0044656E">
        <w:t xml:space="preserve">    </w:t>
      </w:r>
      <w:r w:rsidR="000A2344" w:rsidRPr="0044656E">
        <w:rPr>
          <w:sz w:val="28"/>
          <w:szCs w:val="28"/>
        </w:rPr>
        <w:t>Понятие</w:t>
      </w:r>
      <w:r w:rsidRPr="0044656E">
        <w:rPr>
          <w:sz w:val="28"/>
          <w:szCs w:val="28"/>
        </w:rPr>
        <w:t xml:space="preserve"> финансовых сделок как услуг финансового характера.</w:t>
      </w:r>
      <w:r w:rsidR="000A2344" w:rsidRPr="0044656E">
        <w:rPr>
          <w:sz w:val="28"/>
          <w:szCs w:val="28"/>
        </w:rPr>
        <w:t xml:space="preserve"> </w:t>
      </w:r>
      <w:r w:rsidRPr="0044656E">
        <w:rPr>
          <w:sz w:val="28"/>
          <w:szCs w:val="28"/>
        </w:rPr>
        <w:t xml:space="preserve"> Место в системе гражданско-правовых </w:t>
      </w:r>
      <w:r w:rsidR="00D67713" w:rsidRPr="0044656E">
        <w:rPr>
          <w:sz w:val="28"/>
          <w:szCs w:val="28"/>
        </w:rPr>
        <w:t>догов</w:t>
      </w:r>
      <w:r w:rsidRPr="0044656E">
        <w:rPr>
          <w:sz w:val="28"/>
          <w:szCs w:val="28"/>
        </w:rPr>
        <w:t>о</w:t>
      </w:r>
      <w:r w:rsidR="00D67713" w:rsidRPr="0044656E">
        <w:rPr>
          <w:sz w:val="28"/>
          <w:szCs w:val="28"/>
        </w:rPr>
        <w:t>рных о</w:t>
      </w:r>
      <w:r w:rsidRPr="0044656E">
        <w:rPr>
          <w:sz w:val="28"/>
          <w:szCs w:val="28"/>
        </w:rPr>
        <w:t xml:space="preserve">бязательств. </w:t>
      </w:r>
      <w:proofErr w:type="gramStart"/>
      <w:r w:rsidRPr="0044656E">
        <w:rPr>
          <w:sz w:val="28"/>
          <w:szCs w:val="28"/>
        </w:rPr>
        <w:t>Типизация  финансовых</w:t>
      </w:r>
      <w:proofErr w:type="gramEnd"/>
      <w:r w:rsidRPr="0044656E">
        <w:rPr>
          <w:sz w:val="28"/>
          <w:szCs w:val="28"/>
        </w:rPr>
        <w:t xml:space="preserve"> сделок.</w:t>
      </w:r>
    </w:p>
    <w:p w14:paraId="0DF81BAC" w14:textId="6A6EE7D1" w:rsidR="00D67713" w:rsidRPr="0044656E" w:rsidRDefault="003C348D" w:rsidP="001E2B5E">
      <w:pPr>
        <w:autoSpaceDE w:val="0"/>
        <w:autoSpaceDN w:val="0"/>
        <w:adjustRightInd w:val="0"/>
        <w:ind w:left="-426" w:firstLine="284"/>
        <w:jc w:val="both"/>
        <w:rPr>
          <w:bCs/>
          <w:sz w:val="28"/>
          <w:szCs w:val="28"/>
        </w:rPr>
      </w:pPr>
      <w:r w:rsidRPr="0044656E">
        <w:rPr>
          <w:bCs/>
          <w:sz w:val="28"/>
          <w:szCs w:val="28"/>
        </w:rPr>
        <w:t xml:space="preserve">   Видовое </w:t>
      </w:r>
      <w:proofErr w:type="gramStart"/>
      <w:r w:rsidRPr="0044656E">
        <w:rPr>
          <w:bCs/>
          <w:sz w:val="28"/>
          <w:szCs w:val="28"/>
        </w:rPr>
        <w:t>разнообразие  финансовых</w:t>
      </w:r>
      <w:proofErr w:type="gramEnd"/>
      <w:r w:rsidRPr="0044656E">
        <w:rPr>
          <w:bCs/>
          <w:sz w:val="28"/>
          <w:szCs w:val="28"/>
        </w:rPr>
        <w:t xml:space="preserve"> сделок. </w:t>
      </w:r>
      <w:r w:rsidR="0044656E">
        <w:rPr>
          <w:bCs/>
          <w:sz w:val="28"/>
          <w:szCs w:val="28"/>
        </w:rPr>
        <w:t xml:space="preserve"> Особенности </w:t>
      </w:r>
      <w:proofErr w:type="gramStart"/>
      <w:r w:rsidR="0044656E">
        <w:rPr>
          <w:bCs/>
          <w:sz w:val="28"/>
          <w:szCs w:val="28"/>
        </w:rPr>
        <w:t>субъектного  состава</w:t>
      </w:r>
      <w:proofErr w:type="gramEnd"/>
      <w:r w:rsidR="0044656E">
        <w:rPr>
          <w:bCs/>
          <w:sz w:val="28"/>
          <w:szCs w:val="28"/>
        </w:rPr>
        <w:t xml:space="preserve">  финансовых сделок.</w:t>
      </w:r>
    </w:p>
    <w:p w14:paraId="2BAB1241" w14:textId="3BC019EA" w:rsidR="003C348D" w:rsidRPr="0044656E" w:rsidRDefault="00D67713" w:rsidP="001E2B5E">
      <w:pPr>
        <w:autoSpaceDE w:val="0"/>
        <w:autoSpaceDN w:val="0"/>
        <w:adjustRightInd w:val="0"/>
        <w:ind w:left="-426" w:firstLine="284"/>
        <w:jc w:val="both"/>
        <w:rPr>
          <w:rFonts w:eastAsia="Calibri"/>
          <w:sz w:val="28"/>
          <w:szCs w:val="28"/>
          <w:highlight w:val="yellow"/>
          <w:lang w:bidi="ar-SA"/>
        </w:rPr>
      </w:pPr>
      <w:bookmarkStart w:id="16" w:name="_Hlk120706342"/>
      <w:r w:rsidRPr="0044656E">
        <w:rPr>
          <w:bCs/>
          <w:sz w:val="28"/>
          <w:szCs w:val="28"/>
        </w:rPr>
        <w:t xml:space="preserve">    </w:t>
      </w:r>
      <w:r w:rsidR="003C348D" w:rsidRPr="0044656E">
        <w:rPr>
          <w:bCs/>
          <w:sz w:val="28"/>
          <w:szCs w:val="28"/>
        </w:rPr>
        <w:t xml:space="preserve">Сделки </w:t>
      </w:r>
      <w:r w:rsidR="003C348D" w:rsidRPr="0044656E">
        <w:rPr>
          <w:rFonts w:eastAsia="Calibri"/>
          <w:sz w:val="28"/>
          <w:szCs w:val="28"/>
          <w:lang w:bidi="ar-SA"/>
        </w:rPr>
        <w:t>по предоставлению банковских услуг,</w:t>
      </w:r>
      <w:bookmarkEnd w:id="16"/>
      <w:r w:rsidR="003C348D" w:rsidRPr="0044656E">
        <w:rPr>
          <w:rFonts w:eastAsia="Calibri"/>
          <w:sz w:val="28"/>
          <w:szCs w:val="28"/>
          <w:lang w:bidi="ar-SA"/>
        </w:rPr>
        <w:t xml:space="preserve">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 </w:t>
      </w:r>
      <w:r w:rsidRPr="0044656E">
        <w:rPr>
          <w:rFonts w:eastAsia="Calibri"/>
          <w:sz w:val="28"/>
          <w:szCs w:val="28"/>
          <w:lang w:bidi="ar-SA"/>
        </w:rPr>
        <w:t xml:space="preserve">  </w:t>
      </w:r>
      <w:r w:rsidR="0044656E">
        <w:rPr>
          <w:rFonts w:eastAsia="Calibri"/>
          <w:sz w:val="28"/>
          <w:szCs w:val="28"/>
          <w:lang w:bidi="ar-SA"/>
        </w:rPr>
        <w:t xml:space="preserve"> Особенности правового регулирования </w:t>
      </w:r>
      <w:r w:rsidR="0044656E" w:rsidRPr="0044656E">
        <w:rPr>
          <w:color w:val="242021"/>
          <w:sz w:val="28"/>
          <w:szCs w:val="28"/>
        </w:rPr>
        <w:t>финансовых сделок с использованием финансовой платформы и особенности процедуры их совершения. Субъекты, участвующие в совершении указанных сделок: субъекты, обеспечивающие функционирование финансовой платформы (оператор финансовой платформы, регистратор финансовых</w:t>
      </w:r>
      <w:r w:rsidR="0044656E" w:rsidRPr="0044656E">
        <w:rPr>
          <w:color w:val="242021"/>
          <w:sz w:val="28"/>
          <w:szCs w:val="28"/>
        </w:rPr>
        <w:br/>
        <w:t>транзакций-</w:t>
      </w:r>
      <w:proofErr w:type="spellStart"/>
      <w:r w:rsidR="0044656E" w:rsidRPr="0044656E">
        <w:rPr>
          <w:color w:val="242021"/>
          <w:sz w:val="28"/>
          <w:szCs w:val="28"/>
        </w:rPr>
        <w:t>репозитарий</w:t>
      </w:r>
      <w:proofErr w:type="spellEnd"/>
      <w:r w:rsidR="0044656E" w:rsidRPr="0044656E">
        <w:rPr>
          <w:color w:val="242021"/>
          <w:sz w:val="28"/>
          <w:szCs w:val="28"/>
        </w:rPr>
        <w:t>), и субъекты, непосредственно участвующие в сделке (потребитель финансовых услуг, финансовые организации или эмитенты.</w:t>
      </w:r>
    </w:p>
    <w:p w14:paraId="4B102A9D" w14:textId="77777777" w:rsidR="00946E65" w:rsidRPr="008B0AB9" w:rsidRDefault="00946E65" w:rsidP="001E2B5E">
      <w:pPr>
        <w:pStyle w:val="a3"/>
        <w:tabs>
          <w:tab w:val="num" w:pos="0"/>
          <w:tab w:val="left" w:pos="8820"/>
        </w:tabs>
        <w:ind w:left="-426" w:firstLine="284"/>
        <w:jc w:val="both"/>
        <w:rPr>
          <w:bCs/>
          <w:highlight w:val="yellow"/>
        </w:rPr>
      </w:pPr>
    </w:p>
    <w:p w14:paraId="74FFF1BF" w14:textId="7E96F992" w:rsidR="00525D69" w:rsidRPr="001E2B5E" w:rsidRDefault="00525D69" w:rsidP="001E2B5E">
      <w:pPr>
        <w:spacing w:after="160" w:line="259" w:lineRule="auto"/>
        <w:ind w:left="-426" w:firstLine="284"/>
        <w:jc w:val="both"/>
        <w:rPr>
          <w:rFonts w:eastAsiaTheme="minorHAnsi"/>
          <w:b/>
          <w:bCs/>
          <w:sz w:val="28"/>
          <w:szCs w:val="28"/>
          <w:lang w:eastAsia="en-US" w:bidi="ar-SA"/>
        </w:rPr>
      </w:pPr>
      <w:r w:rsidRPr="00525D69">
        <w:rPr>
          <w:rFonts w:eastAsiaTheme="minorHAnsi"/>
          <w:b/>
          <w:bCs/>
          <w:sz w:val="28"/>
          <w:szCs w:val="28"/>
          <w:lang w:eastAsia="en-US" w:bidi="ar-SA"/>
        </w:rPr>
        <w:t xml:space="preserve">Тема </w:t>
      </w:r>
      <w:r w:rsidRPr="0044656E">
        <w:rPr>
          <w:rFonts w:eastAsiaTheme="minorHAnsi"/>
          <w:b/>
          <w:bCs/>
          <w:sz w:val="28"/>
          <w:szCs w:val="28"/>
          <w:lang w:eastAsia="en-US" w:bidi="ar-SA"/>
        </w:rPr>
        <w:t>2</w:t>
      </w:r>
      <w:r w:rsidRPr="00525D69">
        <w:rPr>
          <w:rFonts w:eastAsiaTheme="minorHAnsi"/>
          <w:b/>
          <w:bCs/>
          <w:sz w:val="28"/>
          <w:szCs w:val="28"/>
          <w:lang w:eastAsia="en-US" w:bidi="ar-SA"/>
        </w:rPr>
        <w:t>. Договор займа и кредитный договор.</w:t>
      </w:r>
      <w:r w:rsidR="004E0D80">
        <w:rPr>
          <w:rFonts w:eastAsiaTheme="minorHAnsi"/>
          <w:b/>
          <w:bCs/>
          <w:sz w:val="28"/>
          <w:szCs w:val="28"/>
          <w:lang w:eastAsia="en-US" w:bidi="ar-SA"/>
        </w:rPr>
        <w:t xml:space="preserve"> </w:t>
      </w:r>
      <w:r w:rsidR="00E411FA" w:rsidRPr="001E2B5E">
        <w:rPr>
          <w:rFonts w:eastAsiaTheme="minorHAnsi"/>
          <w:b/>
          <w:sz w:val="28"/>
          <w:szCs w:val="28"/>
          <w:lang w:eastAsia="en-US" w:bidi="ar-SA"/>
        </w:rPr>
        <w:t xml:space="preserve">Синдицированное кредитование. </w:t>
      </w:r>
      <w:r w:rsidR="0044656E" w:rsidRPr="001E2B5E">
        <w:rPr>
          <w:rFonts w:eastAsiaTheme="minorHAnsi"/>
          <w:b/>
          <w:sz w:val="28"/>
          <w:szCs w:val="28"/>
          <w:lang w:eastAsia="en-US" w:bidi="ar-SA"/>
        </w:rPr>
        <w:t xml:space="preserve">Конвертируемый </w:t>
      </w:r>
      <w:proofErr w:type="spellStart"/>
      <w:r w:rsidR="0044656E" w:rsidRPr="001E2B5E">
        <w:rPr>
          <w:rFonts w:eastAsiaTheme="minorHAnsi"/>
          <w:b/>
          <w:sz w:val="28"/>
          <w:szCs w:val="28"/>
          <w:lang w:eastAsia="en-US" w:bidi="ar-SA"/>
        </w:rPr>
        <w:t>займ</w:t>
      </w:r>
      <w:proofErr w:type="spellEnd"/>
      <w:r w:rsidR="00E411FA" w:rsidRPr="001E2B5E">
        <w:rPr>
          <w:rFonts w:eastAsiaTheme="minorHAnsi"/>
          <w:b/>
          <w:sz w:val="28"/>
          <w:szCs w:val="28"/>
          <w:lang w:eastAsia="en-US" w:bidi="ar-SA"/>
        </w:rPr>
        <w:t>.</w:t>
      </w:r>
    </w:p>
    <w:p w14:paraId="1C059884"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bookmarkStart w:id="17" w:name="_Hlk121658968"/>
      <w:r w:rsidR="00525D69" w:rsidRPr="00525D69">
        <w:rPr>
          <w:rFonts w:eastAsiaTheme="minorHAnsi"/>
          <w:sz w:val="28"/>
          <w:szCs w:val="28"/>
          <w:lang w:eastAsia="en-US" w:bidi="ar-SA"/>
        </w:rPr>
        <w:t xml:space="preserve">Правовая квалификация заёмных отношений. Понятие и соотношение договоров займа и кредитного договора по российскому и иностранному праву. Система заёмных сделок. </w:t>
      </w:r>
      <w:r w:rsidRPr="0044656E">
        <w:rPr>
          <w:rFonts w:eastAsiaTheme="minorHAnsi"/>
          <w:sz w:val="28"/>
          <w:szCs w:val="28"/>
          <w:lang w:eastAsia="en-US" w:bidi="ar-SA"/>
        </w:rPr>
        <w:t xml:space="preserve">    </w:t>
      </w:r>
    </w:p>
    <w:p w14:paraId="74645307" w14:textId="0A6CA80D"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Содержание прав и обязанностей сторон договора займа и кредитного договора. Квалифицирующие признаки кредитного договора. Природа комиссий в кредитном договоре. </w:t>
      </w:r>
      <w:r w:rsidRPr="0044656E">
        <w:rPr>
          <w:rFonts w:eastAsiaTheme="minorHAnsi"/>
          <w:sz w:val="28"/>
          <w:szCs w:val="28"/>
          <w:lang w:eastAsia="en-US" w:bidi="ar-SA"/>
        </w:rPr>
        <w:t xml:space="preserve">    </w:t>
      </w:r>
    </w:p>
    <w:p w14:paraId="6B7EA711" w14:textId="10DE69A3" w:rsidR="006467B7"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proofErr w:type="spellStart"/>
      <w:r w:rsidR="00525D69" w:rsidRPr="00525D69">
        <w:rPr>
          <w:rFonts w:eastAsiaTheme="minorHAnsi"/>
          <w:sz w:val="28"/>
          <w:szCs w:val="28"/>
          <w:lang w:eastAsia="en-US" w:bidi="ar-SA"/>
        </w:rPr>
        <w:t>Перекредиторование</w:t>
      </w:r>
      <w:proofErr w:type="spellEnd"/>
      <w:r w:rsidR="00525D69" w:rsidRPr="00525D69">
        <w:rPr>
          <w:rFonts w:eastAsiaTheme="minorHAnsi"/>
          <w:sz w:val="28"/>
          <w:szCs w:val="28"/>
          <w:lang w:eastAsia="en-US" w:bidi="ar-SA"/>
        </w:rPr>
        <w:t xml:space="preserve">. Проценты как плата за предоставление финансирования. Расчет процентов, новые положения о ростовщических процентах. Соотношение норм ГК РФ и Закона о потребительском кредитовании. </w:t>
      </w:r>
    </w:p>
    <w:p w14:paraId="0E8FEC41"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Коммерческое кредитование. Влияние условия о коммерческом кредите на структуру договорного отношения.</w:t>
      </w:r>
      <w:r w:rsidR="00525D69" w:rsidRPr="0044656E">
        <w:rPr>
          <w:rFonts w:eastAsiaTheme="minorHAnsi"/>
          <w:sz w:val="28"/>
          <w:szCs w:val="28"/>
          <w:lang w:eastAsia="en-US" w:bidi="ar-SA"/>
        </w:rPr>
        <w:t xml:space="preserve"> Виды кредитов, использующиеся в современной банковской практике.</w:t>
      </w:r>
    </w:p>
    <w:p w14:paraId="1D17E05F"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44656E">
        <w:rPr>
          <w:rFonts w:eastAsiaTheme="minorHAnsi"/>
          <w:sz w:val="28"/>
          <w:szCs w:val="28"/>
          <w:lang w:eastAsia="en-US" w:bidi="ar-SA"/>
        </w:rPr>
        <w:t xml:space="preserve"> Синдицированное кредитование: различные виды правовой структуры отношений, юридический статус участников финансирования. </w:t>
      </w:r>
    </w:p>
    <w:p w14:paraId="507688BB"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44656E">
        <w:rPr>
          <w:rFonts w:eastAsiaTheme="minorHAnsi"/>
          <w:sz w:val="28"/>
          <w:szCs w:val="28"/>
          <w:lang w:eastAsia="en-US" w:bidi="ar-SA"/>
        </w:rPr>
        <w:t xml:space="preserve">Правовая природа </w:t>
      </w:r>
      <w:proofErr w:type="spellStart"/>
      <w:r w:rsidR="00525D69" w:rsidRPr="0044656E">
        <w:rPr>
          <w:rFonts w:eastAsiaTheme="minorHAnsi"/>
          <w:sz w:val="28"/>
          <w:szCs w:val="28"/>
          <w:lang w:eastAsia="en-US" w:bidi="ar-SA"/>
        </w:rPr>
        <w:t>межкредиторского</w:t>
      </w:r>
      <w:proofErr w:type="spellEnd"/>
      <w:r w:rsidR="00525D69" w:rsidRPr="0044656E">
        <w:rPr>
          <w:rFonts w:eastAsiaTheme="minorHAnsi"/>
          <w:sz w:val="28"/>
          <w:szCs w:val="28"/>
          <w:lang w:eastAsia="en-US" w:bidi="ar-SA"/>
        </w:rPr>
        <w:t xml:space="preserve"> соглашения. Порядок реализации прав кредиторов. </w:t>
      </w:r>
    </w:p>
    <w:p w14:paraId="287F96DA" w14:textId="77777777" w:rsidR="006467B7" w:rsidRPr="0044656E" w:rsidRDefault="00525D69"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Договор кредитной линии: особенности прав и обязанностей сторон, различные подходы к правовой природе в судебной практике</w:t>
      </w:r>
    </w:p>
    <w:p w14:paraId="06A8DFB3" w14:textId="685E1A28" w:rsidR="00525D69" w:rsidRPr="0044656E" w:rsidRDefault="001E2B5E" w:rsidP="001E2B5E">
      <w:pPr>
        <w:ind w:left="-426" w:firstLine="284"/>
        <w:jc w:val="both"/>
        <w:rPr>
          <w:rFonts w:eastAsiaTheme="minorHAnsi"/>
          <w:sz w:val="28"/>
          <w:szCs w:val="28"/>
          <w:lang w:eastAsia="en-US" w:bidi="ar-SA"/>
        </w:rPr>
      </w:pPr>
      <w:r>
        <w:rPr>
          <w:rFonts w:eastAsiaTheme="minorHAnsi"/>
          <w:sz w:val="28"/>
          <w:szCs w:val="28"/>
          <w:lang w:eastAsia="en-US" w:bidi="ar-SA"/>
        </w:rPr>
        <w:t xml:space="preserve">    </w:t>
      </w:r>
      <w:r w:rsidR="00525D69" w:rsidRPr="0044656E">
        <w:rPr>
          <w:rFonts w:eastAsiaTheme="minorHAnsi"/>
          <w:sz w:val="28"/>
          <w:szCs w:val="28"/>
          <w:lang w:eastAsia="en-US" w:bidi="ar-SA"/>
        </w:rPr>
        <w:t xml:space="preserve">Потребительское кредитование. Ипотечное кредитование. </w:t>
      </w:r>
    </w:p>
    <w:p w14:paraId="23884A38" w14:textId="2ADE85F2"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lastRenderedPageBreak/>
        <w:t xml:space="preserve">    Конвертируемый </w:t>
      </w:r>
      <w:proofErr w:type="spellStart"/>
      <w:r w:rsidRPr="0044656E">
        <w:rPr>
          <w:rFonts w:eastAsiaTheme="minorHAnsi"/>
          <w:sz w:val="28"/>
          <w:szCs w:val="28"/>
          <w:lang w:eastAsia="en-US" w:bidi="ar-SA"/>
        </w:rPr>
        <w:t>займ</w:t>
      </w:r>
      <w:proofErr w:type="spellEnd"/>
      <w:r w:rsidRPr="0044656E">
        <w:rPr>
          <w:rFonts w:eastAsiaTheme="minorHAnsi"/>
          <w:sz w:val="28"/>
          <w:szCs w:val="28"/>
          <w:lang w:eastAsia="en-US" w:bidi="ar-SA"/>
        </w:rPr>
        <w:t>.</w:t>
      </w:r>
      <w:r w:rsidR="00663548" w:rsidRPr="0044656E">
        <w:rPr>
          <w:rFonts w:eastAsia="Calibri"/>
          <w:sz w:val="28"/>
          <w:szCs w:val="28"/>
        </w:rPr>
        <w:t xml:space="preserve"> Правовая природа, назначение   и цель </w:t>
      </w:r>
      <w:proofErr w:type="gramStart"/>
      <w:r w:rsidR="00663548" w:rsidRPr="0044656E">
        <w:rPr>
          <w:rFonts w:eastAsia="Calibri"/>
          <w:sz w:val="28"/>
          <w:szCs w:val="28"/>
        </w:rPr>
        <w:t>договора  конвертируемого</w:t>
      </w:r>
      <w:proofErr w:type="gramEnd"/>
      <w:r w:rsidR="00663548" w:rsidRPr="0044656E">
        <w:rPr>
          <w:rFonts w:eastAsia="Calibri"/>
          <w:sz w:val="28"/>
          <w:szCs w:val="28"/>
        </w:rPr>
        <w:t xml:space="preserve">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  Существенные условия договора, особенности его заключения.</w:t>
      </w:r>
    </w:p>
    <w:bookmarkEnd w:id="17"/>
    <w:p w14:paraId="7448042D" w14:textId="77777777" w:rsidR="006467B7" w:rsidRPr="00525D69" w:rsidRDefault="006467B7" w:rsidP="001E2B5E">
      <w:pPr>
        <w:ind w:left="-426" w:firstLine="284"/>
        <w:jc w:val="both"/>
        <w:rPr>
          <w:rFonts w:eastAsiaTheme="minorHAnsi"/>
          <w:i/>
          <w:iCs/>
          <w:sz w:val="28"/>
          <w:szCs w:val="28"/>
          <w:lang w:eastAsia="en-US" w:bidi="ar-SA"/>
        </w:rPr>
      </w:pPr>
    </w:p>
    <w:p w14:paraId="4FB9C2BB" w14:textId="2DE07013" w:rsidR="006467B7" w:rsidRPr="00E411FA" w:rsidRDefault="00525D69" w:rsidP="001E2B5E">
      <w:pPr>
        <w:spacing w:after="160" w:line="259" w:lineRule="auto"/>
        <w:ind w:left="-426" w:firstLine="284"/>
        <w:jc w:val="both"/>
        <w:rPr>
          <w:rFonts w:eastAsiaTheme="minorHAnsi"/>
          <w:b/>
          <w:bCs/>
          <w:sz w:val="28"/>
          <w:szCs w:val="28"/>
          <w:lang w:eastAsia="en-US" w:bidi="ar-SA"/>
        </w:rPr>
      </w:pPr>
      <w:r w:rsidRPr="00525D69">
        <w:rPr>
          <w:rFonts w:eastAsiaTheme="minorHAnsi"/>
          <w:b/>
          <w:bCs/>
          <w:sz w:val="28"/>
          <w:szCs w:val="28"/>
          <w:lang w:eastAsia="en-US" w:bidi="ar-SA"/>
        </w:rPr>
        <w:t xml:space="preserve">Тема </w:t>
      </w:r>
      <w:r w:rsidR="006467B7" w:rsidRPr="0044656E">
        <w:rPr>
          <w:rFonts w:eastAsiaTheme="minorHAnsi"/>
          <w:b/>
          <w:bCs/>
          <w:sz w:val="28"/>
          <w:szCs w:val="28"/>
          <w:lang w:eastAsia="en-US" w:bidi="ar-SA"/>
        </w:rPr>
        <w:t>3</w:t>
      </w:r>
      <w:r w:rsidRPr="00525D69">
        <w:rPr>
          <w:rFonts w:eastAsiaTheme="minorHAnsi"/>
          <w:b/>
          <w:bCs/>
          <w:sz w:val="28"/>
          <w:szCs w:val="28"/>
          <w:lang w:eastAsia="en-US" w:bidi="ar-SA"/>
        </w:rPr>
        <w:t>. Договор банковского вклада, виды банковских счетов.</w:t>
      </w:r>
      <w:r w:rsidR="00E411FA" w:rsidRPr="00E411FA">
        <w:rPr>
          <w:rFonts w:eastAsiaTheme="minorHAnsi"/>
          <w:sz w:val="28"/>
          <w:szCs w:val="28"/>
          <w:lang w:eastAsia="en-US" w:bidi="ar-SA"/>
        </w:rPr>
        <w:t xml:space="preserve"> </w:t>
      </w:r>
      <w:r w:rsidR="00E411FA" w:rsidRPr="00525D69">
        <w:rPr>
          <w:rFonts w:eastAsiaTheme="minorHAnsi"/>
          <w:b/>
          <w:bCs/>
          <w:sz w:val="28"/>
          <w:szCs w:val="28"/>
          <w:lang w:eastAsia="en-US" w:bidi="ar-SA"/>
        </w:rPr>
        <w:t>Договор совместного счета, группы банковских счетов. Кредитование счета</w:t>
      </w:r>
      <w:r w:rsidR="00E411FA" w:rsidRPr="00E411FA">
        <w:rPr>
          <w:rFonts w:eastAsiaTheme="minorHAnsi"/>
          <w:b/>
          <w:bCs/>
          <w:sz w:val="28"/>
          <w:szCs w:val="28"/>
          <w:lang w:eastAsia="en-US" w:bidi="ar-SA"/>
        </w:rPr>
        <w:t>. Д</w:t>
      </w:r>
      <w:r w:rsidR="00E411FA" w:rsidRPr="00525D69">
        <w:rPr>
          <w:rFonts w:eastAsiaTheme="minorHAnsi"/>
          <w:b/>
          <w:bCs/>
          <w:sz w:val="28"/>
          <w:szCs w:val="28"/>
          <w:lang w:eastAsia="en-US" w:bidi="ar-SA"/>
        </w:rPr>
        <w:t>оговор публичного депозитарного счета</w:t>
      </w:r>
      <w:r w:rsidR="00E411FA" w:rsidRPr="00E411FA">
        <w:rPr>
          <w:rFonts w:eastAsiaTheme="minorHAnsi"/>
          <w:b/>
          <w:bCs/>
          <w:sz w:val="28"/>
          <w:szCs w:val="28"/>
          <w:lang w:eastAsia="en-US" w:bidi="ar-SA"/>
        </w:rPr>
        <w:t>.</w:t>
      </w:r>
    </w:p>
    <w:p w14:paraId="7C966441" w14:textId="77777777" w:rsidR="00663548" w:rsidRPr="0044656E" w:rsidRDefault="00525D69" w:rsidP="001E2B5E">
      <w:pPr>
        <w:spacing w:line="259" w:lineRule="auto"/>
        <w:ind w:left="-426" w:firstLine="284"/>
        <w:jc w:val="both"/>
        <w:rPr>
          <w:rFonts w:eastAsiaTheme="minorHAnsi"/>
          <w:sz w:val="28"/>
          <w:szCs w:val="28"/>
          <w:lang w:eastAsia="en-US" w:bidi="ar-SA"/>
        </w:rPr>
      </w:pPr>
      <w:r w:rsidRPr="00525D69">
        <w:rPr>
          <w:rFonts w:eastAsiaTheme="minorHAnsi"/>
          <w:sz w:val="28"/>
          <w:szCs w:val="28"/>
          <w:lang w:eastAsia="en-US" w:bidi="ar-SA"/>
        </w:rPr>
        <w:t xml:space="preserve"> </w:t>
      </w:r>
      <w:r w:rsidR="00663548" w:rsidRPr="0044656E">
        <w:rPr>
          <w:rFonts w:eastAsiaTheme="minorHAnsi"/>
          <w:sz w:val="28"/>
          <w:szCs w:val="28"/>
          <w:lang w:eastAsia="en-US" w:bidi="ar-SA"/>
        </w:rPr>
        <w:t xml:space="preserve">      </w:t>
      </w:r>
      <w:r w:rsidRPr="00525D69">
        <w:rPr>
          <w:rFonts w:eastAsiaTheme="minorHAnsi"/>
          <w:sz w:val="28"/>
          <w:szCs w:val="28"/>
          <w:lang w:eastAsia="en-US" w:bidi="ar-SA"/>
        </w:rPr>
        <w:t xml:space="preserve">Виды вкладов в ГК РФ. Новеллы о сберегательных и депозитных сертификатах. Возможность ограничения права на досрочное истребование вкладов. Договор банковского вклада в драгоценных металлах. Общий обзор видов договора банковского счета. Заключение, изменение и расторжение договора банковского счета. Порядок открытия банковского счета. Практические аспекты распоряжения денежными средствами на банковском счете. </w:t>
      </w:r>
    </w:p>
    <w:p w14:paraId="4AD76806" w14:textId="77777777" w:rsidR="00663548"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Новеллы в регулировании банковских счетов, открытых на условиях использования электронных средств платежа. Договор совместного счета, группы банковских счетов. Кредитование счета. Основания, порядок и очередность списания денежных средств со счета. Сроки операций по счету. Ответственность банка за неправомерное списание денежных средств со счета клиента (в том числе на основании подложных платежных распоряжений). </w:t>
      </w:r>
      <w:r w:rsidRPr="0044656E">
        <w:rPr>
          <w:rFonts w:eastAsiaTheme="minorHAnsi"/>
          <w:sz w:val="28"/>
          <w:szCs w:val="28"/>
          <w:lang w:eastAsia="en-US" w:bidi="ar-SA"/>
        </w:rPr>
        <w:t xml:space="preserve">   </w:t>
      </w:r>
    </w:p>
    <w:p w14:paraId="6A63D65B" w14:textId="77777777" w:rsidR="00663548"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Ограничение распоряжения денежными средствами на счете и арест счета. Порядок заключения и расторжения договора номинального счета. Практические советы в отношении операций по номинальному счету. Арест и списание денежных средств, находящихся на номинальном счете. Возможность замены владельца номинального счета. Номинальные счета опекунов и попечителей. </w:t>
      </w:r>
    </w:p>
    <w:p w14:paraId="179A7D4B" w14:textId="6F5C74C2" w:rsidR="00525D69"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Разграничение договора публичного депозитарного счета со смежными конструкциями. Субъекты </w:t>
      </w:r>
      <w:bookmarkStart w:id="18" w:name="_Hlk121575214"/>
      <w:r w:rsidR="00525D69" w:rsidRPr="00525D69">
        <w:rPr>
          <w:rFonts w:eastAsiaTheme="minorHAnsi"/>
          <w:sz w:val="28"/>
          <w:szCs w:val="28"/>
          <w:lang w:eastAsia="en-US" w:bidi="ar-SA"/>
        </w:rPr>
        <w:t>договора публичного депозитарного счета</w:t>
      </w:r>
      <w:bookmarkEnd w:id="18"/>
      <w:r w:rsidR="00525D69" w:rsidRPr="00525D69">
        <w:rPr>
          <w:rFonts w:eastAsiaTheme="minorHAnsi"/>
          <w:sz w:val="28"/>
          <w:szCs w:val="28"/>
          <w:lang w:eastAsia="en-US" w:bidi="ar-SA"/>
        </w:rPr>
        <w:t>. Возможность обращения взыскания на денежные средства на публичном депозитарном счете.</w:t>
      </w:r>
    </w:p>
    <w:p w14:paraId="742218E3" w14:textId="77777777" w:rsidR="00663548" w:rsidRPr="00525D69" w:rsidRDefault="00663548" w:rsidP="001E2B5E">
      <w:pPr>
        <w:spacing w:line="259" w:lineRule="auto"/>
        <w:ind w:left="-426" w:firstLine="284"/>
        <w:jc w:val="both"/>
        <w:rPr>
          <w:rFonts w:eastAsiaTheme="minorHAnsi"/>
          <w:sz w:val="28"/>
          <w:szCs w:val="28"/>
          <w:lang w:eastAsia="en-US" w:bidi="ar-SA"/>
        </w:rPr>
      </w:pPr>
    </w:p>
    <w:p w14:paraId="1B0DBC11" w14:textId="77777777" w:rsidR="006467B7" w:rsidRPr="0044656E" w:rsidRDefault="006467B7" w:rsidP="001E2B5E">
      <w:pPr>
        <w:ind w:left="-426" w:firstLine="284"/>
        <w:jc w:val="both"/>
        <w:rPr>
          <w:rFonts w:eastAsiaTheme="minorHAnsi"/>
          <w:b/>
          <w:sz w:val="28"/>
          <w:szCs w:val="28"/>
          <w:lang w:eastAsia="en-US" w:bidi="ar-SA"/>
        </w:rPr>
      </w:pPr>
      <w:r w:rsidRPr="0044656E">
        <w:rPr>
          <w:b/>
          <w:sz w:val="28"/>
          <w:szCs w:val="28"/>
        </w:rPr>
        <w:t>Тема 4.</w:t>
      </w:r>
      <w:r w:rsidRPr="0044656E">
        <w:rPr>
          <w:rFonts w:eastAsiaTheme="minorHAnsi"/>
          <w:b/>
          <w:sz w:val="28"/>
          <w:szCs w:val="28"/>
          <w:lang w:eastAsia="en-US" w:bidi="ar-SA"/>
        </w:rPr>
        <w:t xml:space="preserve"> Финансирование под уступку денежного требования (факторинг). </w:t>
      </w:r>
    </w:p>
    <w:p w14:paraId="57B861AF" w14:textId="77777777" w:rsidR="006467B7" w:rsidRPr="0044656E" w:rsidRDefault="006467B7" w:rsidP="001E2B5E">
      <w:pPr>
        <w:ind w:left="-426" w:firstLine="284"/>
        <w:jc w:val="both"/>
        <w:rPr>
          <w:rFonts w:eastAsiaTheme="minorHAnsi"/>
          <w:b/>
          <w:sz w:val="28"/>
          <w:szCs w:val="28"/>
          <w:lang w:eastAsia="en-US" w:bidi="ar-SA"/>
        </w:rPr>
      </w:pPr>
    </w:p>
    <w:p w14:paraId="492077B6" w14:textId="74F21CFE" w:rsidR="00663548" w:rsidRPr="0044656E" w:rsidRDefault="006467B7" w:rsidP="001E2B5E">
      <w:pPr>
        <w:ind w:left="-426" w:firstLine="284"/>
        <w:jc w:val="both"/>
        <w:rPr>
          <w:rFonts w:eastAsiaTheme="minorHAnsi"/>
          <w:sz w:val="28"/>
          <w:szCs w:val="28"/>
          <w:lang w:eastAsia="en-US" w:bidi="ar-SA"/>
        </w:rPr>
      </w:pPr>
      <w:bookmarkStart w:id="19" w:name="_Hlk121659560"/>
      <w:r w:rsidRPr="0044656E">
        <w:rPr>
          <w:rFonts w:eastAsiaTheme="minorHAnsi"/>
          <w:sz w:val="28"/>
          <w:szCs w:val="28"/>
          <w:lang w:eastAsia="en-US" w:bidi="ar-SA"/>
        </w:rPr>
        <w:t xml:space="preserve"> </w:t>
      </w:r>
      <w:r w:rsidR="00663548" w:rsidRPr="0044656E">
        <w:rPr>
          <w:rFonts w:eastAsiaTheme="minorHAnsi"/>
          <w:sz w:val="28"/>
          <w:szCs w:val="28"/>
          <w:lang w:eastAsia="en-US" w:bidi="ar-SA"/>
        </w:rPr>
        <w:t xml:space="preserve">    </w:t>
      </w:r>
      <w:r w:rsidRPr="0044656E">
        <w:rPr>
          <w:rFonts w:eastAsiaTheme="minorHAnsi"/>
          <w:sz w:val="28"/>
          <w:szCs w:val="28"/>
          <w:lang w:eastAsia="en-US" w:bidi="ar-SA"/>
        </w:rPr>
        <w:t xml:space="preserve">Положения ГК РФ </w:t>
      </w:r>
      <w:proofErr w:type="gramStart"/>
      <w:r w:rsidRPr="0044656E">
        <w:rPr>
          <w:rFonts w:eastAsiaTheme="minorHAnsi"/>
          <w:sz w:val="28"/>
          <w:szCs w:val="28"/>
          <w:lang w:eastAsia="en-US" w:bidi="ar-SA"/>
        </w:rPr>
        <w:t>в  регулировании</w:t>
      </w:r>
      <w:proofErr w:type="gramEnd"/>
      <w:r w:rsidRPr="0044656E">
        <w:rPr>
          <w:rFonts w:eastAsiaTheme="minorHAnsi"/>
          <w:sz w:val="28"/>
          <w:szCs w:val="28"/>
          <w:lang w:eastAsia="en-US" w:bidi="ar-SA"/>
        </w:rPr>
        <w:t xml:space="preserve"> договора факторинга. Понятие и соотношение договора финансирования под уступку денежного требования со смежными гражданско-правовыми конструкциями. </w:t>
      </w:r>
    </w:p>
    <w:p w14:paraId="7CF8EC55"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Существенные условия договора факторинга. Факторинг как способ финансирования. Виды договора факторинга в коммерческом обороте. </w:t>
      </w:r>
    </w:p>
    <w:p w14:paraId="495ACE50"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Оборотный и обеспечительный факторинг. </w:t>
      </w:r>
      <w:proofErr w:type="spellStart"/>
      <w:r w:rsidR="006467B7" w:rsidRPr="0044656E">
        <w:rPr>
          <w:rFonts w:eastAsiaTheme="minorHAnsi"/>
          <w:sz w:val="28"/>
          <w:szCs w:val="28"/>
          <w:lang w:eastAsia="en-US" w:bidi="ar-SA"/>
        </w:rPr>
        <w:t>Коллекторский</w:t>
      </w:r>
      <w:proofErr w:type="spellEnd"/>
      <w:r w:rsidR="006467B7" w:rsidRPr="0044656E">
        <w:rPr>
          <w:rFonts w:eastAsiaTheme="minorHAnsi"/>
          <w:sz w:val="28"/>
          <w:szCs w:val="28"/>
          <w:lang w:eastAsia="en-US" w:bidi="ar-SA"/>
        </w:rPr>
        <w:t xml:space="preserve"> факторинг. 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r w:rsidRPr="0044656E">
        <w:rPr>
          <w:rFonts w:eastAsiaTheme="minorHAnsi"/>
          <w:sz w:val="28"/>
          <w:szCs w:val="28"/>
          <w:lang w:eastAsia="en-US" w:bidi="ar-SA"/>
        </w:rPr>
        <w:t xml:space="preserve">  </w:t>
      </w:r>
    </w:p>
    <w:p w14:paraId="03F11989" w14:textId="180667F5" w:rsidR="006467B7"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Юридическая природа финансирования в договоре факторинга. Права и обязанности клиента. Отношения клиента с должником по уступаемому требованию и их </w:t>
      </w:r>
      <w:r w:rsidR="006467B7" w:rsidRPr="0044656E">
        <w:rPr>
          <w:rFonts w:eastAsiaTheme="minorHAnsi"/>
          <w:sz w:val="28"/>
          <w:szCs w:val="28"/>
          <w:lang w:eastAsia="en-US" w:bidi="ar-SA"/>
        </w:rPr>
        <w:lastRenderedPageBreak/>
        <w:t xml:space="preserve">влияние на отношения клиента с финансовым агентом. Международно-правовое регулирование </w:t>
      </w:r>
      <w:proofErr w:type="spellStart"/>
      <w:r w:rsidR="006467B7" w:rsidRPr="0044656E">
        <w:rPr>
          <w:rFonts w:eastAsiaTheme="minorHAnsi"/>
          <w:sz w:val="28"/>
          <w:szCs w:val="28"/>
          <w:lang w:eastAsia="en-US" w:bidi="ar-SA"/>
        </w:rPr>
        <w:t>факторинговых</w:t>
      </w:r>
      <w:proofErr w:type="spellEnd"/>
      <w:r w:rsidR="006467B7" w:rsidRPr="0044656E">
        <w:rPr>
          <w:rFonts w:eastAsiaTheme="minorHAnsi"/>
          <w:sz w:val="28"/>
          <w:szCs w:val="28"/>
          <w:lang w:eastAsia="en-US" w:bidi="ar-SA"/>
        </w:rPr>
        <w:t xml:space="preserve"> операций. </w:t>
      </w:r>
    </w:p>
    <w:bookmarkEnd w:id="19"/>
    <w:p w14:paraId="40F8A5D1" w14:textId="29EC4F0B" w:rsidR="00EB692C" w:rsidRDefault="00EB692C" w:rsidP="004E0D80">
      <w:pPr>
        <w:pStyle w:val="a3"/>
        <w:tabs>
          <w:tab w:val="num" w:pos="0"/>
          <w:tab w:val="left" w:pos="8820"/>
        </w:tabs>
        <w:spacing w:line="360" w:lineRule="auto"/>
        <w:ind w:left="0"/>
        <w:jc w:val="both"/>
        <w:rPr>
          <w:bCs/>
          <w:sz w:val="24"/>
          <w:szCs w:val="24"/>
        </w:rPr>
      </w:pPr>
    </w:p>
    <w:p w14:paraId="17FFAF6F" w14:textId="231B4F9F" w:rsidR="002C35E4" w:rsidRDefault="002C35E4">
      <w:pPr>
        <w:pStyle w:val="210"/>
        <w:numPr>
          <w:ilvl w:val="1"/>
          <w:numId w:val="3"/>
        </w:numPr>
        <w:tabs>
          <w:tab w:val="left" w:pos="1418"/>
        </w:tabs>
        <w:spacing w:before="100" w:beforeAutospacing="1" w:after="240"/>
        <w:ind w:left="0" w:firstLine="839"/>
        <w:rPr>
          <w:i w:val="0"/>
        </w:rPr>
      </w:pPr>
      <w:bookmarkStart w:id="20" w:name="_Toc90042605"/>
      <w:r w:rsidRPr="00301FEB">
        <w:rPr>
          <w:i w:val="0"/>
        </w:rPr>
        <w:t>Учебно-тематический план</w:t>
      </w:r>
      <w:bookmarkEnd w:id="20"/>
    </w:p>
    <w:p w14:paraId="035EDB1C" w14:textId="2EA4E0A8" w:rsidR="009B4C6D" w:rsidRPr="003E2614" w:rsidRDefault="009B4C6D" w:rsidP="009B4C6D">
      <w:pPr>
        <w:pStyle w:val="110"/>
        <w:tabs>
          <w:tab w:val="left" w:pos="426"/>
        </w:tabs>
        <w:spacing w:before="120" w:after="120"/>
        <w:ind w:left="0" w:firstLine="0"/>
        <w:jc w:val="center"/>
        <w:rPr>
          <w:i/>
          <w:u w:val="single"/>
        </w:rPr>
      </w:pPr>
      <w:r w:rsidRPr="003E2614">
        <w:rPr>
          <w:i/>
          <w:u w:val="single"/>
        </w:rPr>
        <w:t>Для 2022 года приема / для 2023 года приема и далее</w:t>
      </w:r>
    </w:p>
    <w:tbl>
      <w:tblPr>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327"/>
        <w:gridCol w:w="691"/>
        <w:gridCol w:w="802"/>
        <w:gridCol w:w="998"/>
        <w:gridCol w:w="1249"/>
        <w:gridCol w:w="872"/>
        <w:gridCol w:w="2551"/>
      </w:tblGrid>
      <w:tr w:rsidR="009B4C6D" w:rsidRPr="00CE16F6" w14:paraId="0AD9EA13" w14:textId="77777777" w:rsidTr="000A220D">
        <w:trPr>
          <w:trHeight w:val="382"/>
        </w:trPr>
        <w:tc>
          <w:tcPr>
            <w:tcW w:w="567" w:type="dxa"/>
            <w:vMerge w:val="restart"/>
            <w:shd w:val="clear" w:color="auto" w:fill="auto"/>
            <w:vAlign w:val="center"/>
          </w:tcPr>
          <w:p w14:paraId="024ACEAF" w14:textId="77777777" w:rsidR="009B4C6D" w:rsidRPr="00CE16F6" w:rsidRDefault="009B4C6D" w:rsidP="001E2B5E">
            <w:pPr>
              <w:pStyle w:val="TableParagraph"/>
              <w:ind w:right="-36" w:firstLine="60"/>
              <w:jc w:val="center"/>
              <w:rPr>
                <w:b/>
                <w:sz w:val="24"/>
                <w:szCs w:val="24"/>
              </w:rPr>
            </w:pPr>
            <w:r w:rsidRPr="00CE16F6">
              <w:rPr>
                <w:b/>
                <w:sz w:val="24"/>
                <w:szCs w:val="24"/>
              </w:rPr>
              <w:t>№ п/п</w:t>
            </w:r>
          </w:p>
        </w:tc>
        <w:tc>
          <w:tcPr>
            <w:tcW w:w="3327" w:type="dxa"/>
            <w:vMerge w:val="restart"/>
            <w:shd w:val="clear" w:color="auto" w:fill="auto"/>
            <w:vAlign w:val="center"/>
          </w:tcPr>
          <w:p w14:paraId="0AE7B019" w14:textId="77777777" w:rsidR="009B4C6D" w:rsidRPr="00CE16F6" w:rsidRDefault="009B4C6D" w:rsidP="001E2B5E">
            <w:pPr>
              <w:pStyle w:val="TableParagraph"/>
              <w:ind w:left="-2" w:right="-36" w:firstLine="12"/>
              <w:jc w:val="center"/>
              <w:rPr>
                <w:b/>
                <w:sz w:val="24"/>
                <w:szCs w:val="24"/>
              </w:rPr>
            </w:pPr>
            <w:r w:rsidRPr="00CE16F6">
              <w:rPr>
                <w:b/>
                <w:sz w:val="24"/>
                <w:szCs w:val="24"/>
              </w:rPr>
              <w:t>Наименование темы дисциплины</w:t>
            </w:r>
          </w:p>
        </w:tc>
        <w:tc>
          <w:tcPr>
            <w:tcW w:w="4612" w:type="dxa"/>
            <w:gridSpan w:val="5"/>
            <w:shd w:val="clear" w:color="auto" w:fill="auto"/>
            <w:vAlign w:val="center"/>
          </w:tcPr>
          <w:p w14:paraId="755B5C1D" w14:textId="77777777" w:rsidR="009B4C6D" w:rsidRPr="00CE16F6" w:rsidRDefault="009B4C6D" w:rsidP="001E2B5E">
            <w:pPr>
              <w:pStyle w:val="TableParagraph"/>
              <w:spacing w:line="301" w:lineRule="exact"/>
              <w:ind w:left="-36" w:right="-36"/>
              <w:jc w:val="center"/>
              <w:rPr>
                <w:b/>
                <w:sz w:val="24"/>
                <w:szCs w:val="24"/>
              </w:rPr>
            </w:pPr>
            <w:r w:rsidRPr="00CE16F6">
              <w:rPr>
                <w:b/>
                <w:sz w:val="24"/>
                <w:szCs w:val="24"/>
              </w:rPr>
              <w:t>Трудоёмкость в часах</w:t>
            </w:r>
          </w:p>
        </w:tc>
        <w:tc>
          <w:tcPr>
            <w:tcW w:w="2551" w:type="dxa"/>
            <w:vMerge w:val="restart"/>
            <w:shd w:val="clear" w:color="auto" w:fill="auto"/>
            <w:vAlign w:val="center"/>
          </w:tcPr>
          <w:p w14:paraId="4CE9BBBC" w14:textId="77777777" w:rsidR="009B4C6D" w:rsidRDefault="009B4C6D" w:rsidP="001E2B5E">
            <w:pPr>
              <w:pStyle w:val="TableParagraph"/>
              <w:ind w:right="-36"/>
              <w:jc w:val="center"/>
              <w:rPr>
                <w:b/>
                <w:sz w:val="24"/>
                <w:szCs w:val="24"/>
              </w:rPr>
            </w:pPr>
            <w:r w:rsidRPr="00CE16F6">
              <w:rPr>
                <w:b/>
                <w:sz w:val="24"/>
                <w:szCs w:val="24"/>
              </w:rPr>
              <w:t xml:space="preserve">Формы текущего контроля </w:t>
            </w:r>
          </w:p>
          <w:p w14:paraId="3DD40BEA" w14:textId="77777777" w:rsidR="009B4C6D" w:rsidRPr="00CE16F6" w:rsidRDefault="009B4C6D" w:rsidP="001E2B5E">
            <w:pPr>
              <w:pStyle w:val="TableParagraph"/>
              <w:ind w:right="-36"/>
              <w:jc w:val="center"/>
              <w:rPr>
                <w:b/>
                <w:sz w:val="24"/>
                <w:szCs w:val="24"/>
              </w:rPr>
            </w:pPr>
            <w:r w:rsidRPr="00CE16F6">
              <w:rPr>
                <w:b/>
                <w:sz w:val="24"/>
                <w:szCs w:val="24"/>
              </w:rPr>
              <w:t>успеваемости</w:t>
            </w:r>
          </w:p>
        </w:tc>
      </w:tr>
      <w:tr w:rsidR="009B4C6D" w:rsidRPr="00CE16F6" w14:paraId="0BA959FB" w14:textId="77777777" w:rsidTr="000A220D">
        <w:trPr>
          <w:trHeight w:val="385"/>
        </w:trPr>
        <w:tc>
          <w:tcPr>
            <w:tcW w:w="567" w:type="dxa"/>
            <w:vMerge/>
            <w:tcBorders>
              <w:top w:val="nil"/>
            </w:tcBorders>
            <w:shd w:val="clear" w:color="auto" w:fill="auto"/>
            <w:vAlign w:val="center"/>
          </w:tcPr>
          <w:p w14:paraId="64F59B1D" w14:textId="77777777" w:rsidR="009B4C6D" w:rsidRPr="00CE16F6" w:rsidRDefault="009B4C6D" w:rsidP="001E2B5E">
            <w:pPr>
              <w:ind w:right="-36"/>
              <w:jc w:val="center"/>
              <w:rPr>
                <w:sz w:val="24"/>
                <w:szCs w:val="24"/>
              </w:rPr>
            </w:pPr>
          </w:p>
        </w:tc>
        <w:tc>
          <w:tcPr>
            <w:tcW w:w="3327" w:type="dxa"/>
            <w:vMerge/>
            <w:tcBorders>
              <w:top w:val="nil"/>
            </w:tcBorders>
            <w:shd w:val="clear" w:color="auto" w:fill="auto"/>
            <w:vAlign w:val="center"/>
          </w:tcPr>
          <w:p w14:paraId="3D4C9AED" w14:textId="77777777" w:rsidR="009B4C6D" w:rsidRPr="00CE16F6" w:rsidRDefault="009B4C6D" w:rsidP="001E2B5E">
            <w:pPr>
              <w:ind w:right="-36"/>
              <w:jc w:val="center"/>
              <w:rPr>
                <w:sz w:val="24"/>
                <w:szCs w:val="24"/>
              </w:rPr>
            </w:pPr>
          </w:p>
        </w:tc>
        <w:tc>
          <w:tcPr>
            <w:tcW w:w="691" w:type="dxa"/>
            <w:vMerge w:val="restart"/>
            <w:shd w:val="clear" w:color="auto" w:fill="auto"/>
            <w:textDirection w:val="btLr"/>
            <w:vAlign w:val="center"/>
          </w:tcPr>
          <w:p w14:paraId="3EE04572" w14:textId="77777777" w:rsidR="009B4C6D" w:rsidRPr="00CE16F6" w:rsidRDefault="009B4C6D" w:rsidP="001E2B5E">
            <w:pPr>
              <w:pStyle w:val="TableParagraph"/>
              <w:ind w:left="105" w:right="-36" w:hanging="6"/>
              <w:jc w:val="center"/>
              <w:rPr>
                <w:b/>
                <w:sz w:val="24"/>
                <w:szCs w:val="24"/>
              </w:rPr>
            </w:pPr>
            <w:r w:rsidRPr="00CE16F6">
              <w:rPr>
                <w:b/>
                <w:sz w:val="24"/>
                <w:szCs w:val="24"/>
              </w:rPr>
              <w:t>Всего</w:t>
            </w:r>
          </w:p>
        </w:tc>
        <w:tc>
          <w:tcPr>
            <w:tcW w:w="3049" w:type="dxa"/>
            <w:gridSpan w:val="3"/>
            <w:shd w:val="clear" w:color="auto" w:fill="auto"/>
            <w:vAlign w:val="center"/>
          </w:tcPr>
          <w:p w14:paraId="3CD50DF7" w14:textId="77777777" w:rsidR="009B4C6D" w:rsidRPr="00CE16F6" w:rsidRDefault="009B4C6D" w:rsidP="001E2B5E">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72" w:type="dxa"/>
            <w:vMerge w:val="restart"/>
            <w:shd w:val="clear" w:color="auto" w:fill="auto"/>
            <w:vAlign w:val="center"/>
          </w:tcPr>
          <w:p w14:paraId="5485979E" w14:textId="77777777" w:rsidR="009B4C6D" w:rsidRPr="00CE16F6" w:rsidRDefault="009B4C6D" w:rsidP="001E2B5E">
            <w:pPr>
              <w:pStyle w:val="TableParagraph"/>
              <w:spacing w:before="166"/>
              <w:ind w:right="-36" w:hanging="1"/>
              <w:jc w:val="center"/>
              <w:rPr>
                <w:b/>
                <w:sz w:val="24"/>
                <w:szCs w:val="24"/>
              </w:rPr>
            </w:pPr>
            <w:r w:rsidRPr="00CE16F6">
              <w:rPr>
                <w:b/>
                <w:sz w:val="24"/>
                <w:szCs w:val="24"/>
              </w:rPr>
              <w:t>Самостоятельная работа</w:t>
            </w:r>
          </w:p>
        </w:tc>
        <w:tc>
          <w:tcPr>
            <w:tcW w:w="2551" w:type="dxa"/>
            <w:vMerge/>
            <w:shd w:val="clear" w:color="auto" w:fill="auto"/>
            <w:vAlign w:val="center"/>
          </w:tcPr>
          <w:p w14:paraId="24166EE7" w14:textId="77777777" w:rsidR="009B4C6D" w:rsidRPr="00CE16F6" w:rsidRDefault="009B4C6D" w:rsidP="001E2B5E">
            <w:pPr>
              <w:ind w:right="-36"/>
              <w:jc w:val="center"/>
              <w:rPr>
                <w:sz w:val="24"/>
                <w:szCs w:val="24"/>
              </w:rPr>
            </w:pPr>
          </w:p>
        </w:tc>
      </w:tr>
      <w:tr w:rsidR="009B4C6D" w:rsidRPr="00CE16F6" w14:paraId="3443FF0D" w14:textId="77777777" w:rsidTr="00E82D7D">
        <w:trPr>
          <w:cantSplit/>
          <w:trHeight w:val="1541"/>
        </w:trPr>
        <w:tc>
          <w:tcPr>
            <w:tcW w:w="567" w:type="dxa"/>
            <w:vMerge/>
            <w:tcBorders>
              <w:top w:val="nil"/>
              <w:bottom w:val="single" w:sz="4" w:space="0" w:color="000000"/>
            </w:tcBorders>
            <w:shd w:val="clear" w:color="auto" w:fill="auto"/>
            <w:vAlign w:val="center"/>
          </w:tcPr>
          <w:p w14:paraId="7AED9F4A" w14:textId="77777777" w:rsidR="009B4C6D" w:rsidRPr="00CE16F6" w:rsidRDefault="009B4C6D" w:rsidP="001E2B5E">
            <w:pPr>
              <w:ind w:right="-36"/>
              <w:jc w:val="center"/>
              <w:rPr>
                <w:sz w:val="24"/>
                <w:szCs w:val="24"/>
              </w:rPr>
            </w:pPr>
          </w:p>
        </w:tc>
        <w:tc>
          <w:tcPr>
            <w:tcW w:w="3327" w:type="dxa"/>
            <w:vMerge/>
            <w:tcBorders>
              <w:top w:val="nil"/>
              <w:bottom w:val="single" w:sz="4" w:space="0" w:color="000000"/>
            </w:tcBorders>
            <w:shd w:val="clear" w:color="auto" w:fill="auto"/>
            <w:vAlign w:val="center"/>
          </w:tcPr>
          <w:p w14:paraId="0904C110" w14:textId="77777777" w:rsidR="009B4C6D" w:rsidRPr="00CE16F6" w:rsidRDefault="009B4C6D" w:rsidP="001E2B5E">
            <w:pPr>
              <w:ind w:right="-36"/>
              <w:jc w:val="center"/>
              <w:rPr>
                <w:sz w:val="24"/>
                <w:szCs w:val="24"/>
              </w:rPr>
            </w:pPr>
          </w:p>
        </w:tc>
        <w:tc>
          <w:tcPr>
            <w:tcW w:w="691" w:type="dxa"/>
            <w:vMerge/>
            <w:tcBorders>
              <w:top w:val="nil"/>
              <w:bottom w:val="single" w:sz="4" w:space="0" w:color="000000"/>
            </w:tcBorders>
            <w:shd w:val="clear" w:color="auto" w:fill="auto"/>
            <w:vAlign w:val="center"/>
          </w:tcPr>
          <w:p w14:paraId="166F3AF0" w14:textId="77777777" w:rsidR="009B4C6D" w:rsidRPr="00CE16F6" w:rsidRDefault="009B4C6D" w:rsidP="001E2B5E">
            <w:pPr>
              <w:ind w:right="-36"/>
              <w:jc w:val="center"/>
              <w:rPr>
                <w:sz w:val="24"/>
                <w:szCs w:val="24"/>
              </w:rPr>
            </w:pPr>
          </w:p>
        </w:tc>
        <w:tc>
          <w:tcPr>
            <w:tcW w:w="802" w:type="dxa"/>
            <w:tcBorders>
              <w:bottom w:val="single" w:sz="4" w:space="0" w:color="000000"/>
            </w:tcBorders>
            <w:shd w:val="clear" w:color="auto" w:fill="auto"/>
            <w:textDirection w:val="btLr"/>
            <w:vAlign w:val="center"/>
          </w:tcPr>
          <w:p w14:paraId="4434BE89" w14:textId="77777777" w:rsidR="009B4C6D" w:rsidRPr="00CE16F6" w:rsidRDefault="009B4C6D" w:rsidP="001E2B5E">
            <w:pPr>
              <w:pStyle w:val="TableParagraph"/>
              <w:ind w:right="-36" w:firstLine="14"/>
              <w:jc w:val="center"/>
              <w:rPr>
                <w:sz w:val="24"/>
                <w:szCs w:val="24"/>
              </w:rPr>
            </w:pPr>
            <w:r w:rsidRPr="00CE16F6">
              <w:rPr>
                <w:sz w:val="24"/>
                <w:szCs w:val="24"/>
              </w:rPr>
              <w:t>Общая</w:t>
            </w:r>
          </w:p>
        </w:tc>
        <w:tc>
          <w:tcPr>
            <w:tcW w:w="998" w:type="dxa"/>
            <w:tcBorders>
              <w:bottom w:val="single" w:sz="4" w:space="0" w:color="000000"/>
            </w:tcBorders>
            <w:shd w:val="clear" w:color="auto" w:fill="auto"/>
            <w:textDirection w:val="btLr"/>
            <w:vAlign w:val="center"/>
          </w:tcPr>
          <w:p w14:paraId="367E7433" w14:textId="77777777" w:rsidR="009B4C6D" w:rsidRPr="00CE16F6" w:rsidRDefault="009B4C6D" w:rsidP="001E2B5E">
            <w:pPr>
              <w:pStyle w:val="TableParagraph"/>
              <w:ind w:left="113" w:right="-36"/>
              <w:jc w:val="center"/>
              <w:rPr>
                <w:sz w:val="24"/>
                <w:szCs w:val="24"/>
              </w:rPr>
            </w:pPr>
            <w:r w:rsidRPr="00CE16F6">
              <w:rPr>
                <w:sz w:val="24"/>
                <w:szCs w:val="24"/>
              </w:rPr>
              <w:t>Лекции</w:t>
            </w:r>
          </w:p>
        </w:tc>
        <w:tc>
          <w:tcPr>
            <w:tcW w:w="1249" w:type="dxa"/>
            <w:tcBorders>
              <w:bottom w:val="single" w:sz="4" w:space="0" w:color="000000"/>
            </w:tcBorders>
            <w:shd w:val="clear" w:color="auto" w:fill="auto"/>
            <w:textDirection w:val="btLr"/>
            <w:vAlign w:val="center"/>
          </w:tcPr>
          <w:p w14:paraId="2C3C879E" w14:textId="77777777" w:rsidR="009B4C6D" w:rsidRPr="00CE16F6" w:rsidRDefault="009B4C6D" w:rsidP="001E2B5E">
            <w:pPr>
              <w:pStyle w:val="TableParagraph"/>
              <w:spacing w:before="153"/>
              <w:jc w:val="center"/>
              <w:rPr>
                <w:sz w:val="24"/>
                <w:szCs w:val="24"/>
              </w:rPr>
            </w:pPr>
            <w:r w:rsidRPr="00CE16F6">
              <w:rPr>
                <w:sz w:val="24"/>
                <w:szCs w:val="24"/>
              </w:rPr>
              <w:t>Практические и семинарские занятия</w:t>
            </w:r>
          </w:p>
        </w:tc>
        <w:tc>
          <w:tcPr>
            <w:tcW w:w="872" w:type="dxa"/>
            <w:vMerge/>
            <w:tcBorders>
              <w:bottom w:val="single" w:sz="4" w:space="0" w:color="000000"/>
            </w:tcBorders>
            <w:shd w:val="clear" w:color="auto" w:fill="auto"/>
            <w:vAlign w:val="center"/>
          </w:tcPr>
          <w:p w14:paraId="292B8FFE" w14:textId="77777777" w:rsidR="009B4C6D" w:rsidRPr="00CE16F6" w:rsidRDefault="009B4C6D" w:rsidP="001E2B5E">
            <w:pPr>
              <w:ind w:right="-36"/>
              <w:jc w:val="center"/>
              <w:rPr>
                <w:sz w:val="24"/>
                <w:szCs w:val="24"/>
              </w:rPr>
            </w:pPr>
          </w:p>
        </w:tc>
        <w:tc>
          <w:tcPr>
            <w:tcW w:w="2551" w:type="dxa"/>
            <w:vMerge/>
            <w:tcBorders>
              <w:bottom w:val="single" w:sz="4" w:space="0" w:color="000000"/>
            </w:tcBorders>
            <w:shd w:val="clear" w:color="auto" w:fill="auto"/>
            <w:vAlign w:val="center"/>
          </w:tcPr>
          <w:p w14:paraId="073FC3B7" w14:textId="77777777" w:rsidR="009B4C6D" w:rsidRPr="00CE16F6" w:rsidRDefault="009B4C6D" w:rsidP="001E2B5E">
            <w:pPr>
              <w:ind w:right="-36"/>
              <w:jc w:val="center"/>
              <w:rPr>
                <w:sz w:val="24"/>
                <w:szCs w:val="24"/>
              </w:rPr>
            </w:pPr>
          </w:p>
        </w:tc>
      </w:tr>
      <w:tr w:rsidR="009B4C6D" w:rsidRPr="00CE16F6" w14:paraId="6A74B160" w14:textId="77777777" w:rsidTr="00E82D7D">
        <w:trPr>
          <w:trHeight w:val="1819"/>
        </w:trPr>
        <w:tc>
          <w:tcPr>
            <w:tcW w:w="567" w:type="dxa"/>
            <w:tcBorders>
              <w:bottom w:val="single" w:sz="4" w:space="0" w:color="auto"/>
            </w:tcBorders>
            <w:shd w:val="clear" w:color="auto" w:fill="auto"/>
          </w:tcPr>
          <w:p w14:paraId="2F9C58B6" w14:textId="77777777" w:rsidR="009B4C6D" w:rsidRPr="00CE16F6" w:rsidRDefault="009B4C6D" w:rsidP="001E2B5E">
            <w:pPr>
              <w:pStyle w:val="TableParagraph"/>
              <w:spacing w:line="315" w:lineRule="exact"/>
              <w:ind w:left="282" w:right="-36"/>
              <w:rPr>
                <w:sz w:val="24"/>
                <w:szCs w:val="24"/>
              </w:rPr>
            </w:pPr>
            <w:r w:rsidRPr="00CE16F6">
              <w:rPr>
                <w:sz w:val="24"/>
                <w:szCs w:val="24"/>
              </w:rPr>
              <w:t>1</w:t>
            </w:r>
          </w:p>
        </w:tc>
        <w:tc>
          <w:tcPr>
            <w:tcW w:w="3327" w:type="dxa"/>
            <w:tcBorders>
              <w:bottom w:val="single" w:sz="4" w:space="0" w:color="auto"/>
            </w:tcBorders>
            <w:shd w:val="clear" w:color="auto" w:fill="auto"/>
          </w:tcPr>
          <w:p w14:paraId="1C04006E" w14:textId="77777777" w:rsidR="009B4C6D" w:rsidRPr="0044656E" w:rsidRDefault="009B4C6D" w:rsidP="001E2B5E">
            <w:pPr>
              <w:autoSpaceDE w:val="0"/>
              <w:autoSpaceDN w:val="0"/>
              <w:adjustRightInd w:val="0"/>
              <w:ind w:left="136" w:right="203"/>
              <w:jc w:val="both"/>
              <w:rPr>
                <w:rFonts w:eastAsia="Calibri"/>
                <w:b/>
                <w:bCs/>
                <w:sz w:val="28"/>
                <w:szCs w:val="28"/>
                <w:lang w:bidi="ar-SA"/>
              </w:rPr>
            </w:pPr>
            <w:r w:rsidRPr="0044656E">
              <w:rPr>
                <w:sz w:val="24"/>
                <w:szCs w:val="24"/>
              </w:rPr>
              <w:t xml:space="preserve">Понятие   </w:t>
            </w:r>
            <w:r>
              <w:rPr>
                <w:rFonts w:eastAsia="Calibri"/>
                <w:sz w:val="24"/>
                <w:szCs w:val="24"/>
                <w:lang w:bidi="ar-SA"/>
              </w:rPr>
              <w:t xml:space="preserve">финансовых сделок </w:t>
            </w:r>
            <w:r w:rsidRPr="0044656E">
              <w:rPr>
                <w:rFonts w:eastAsia="Calibri"/>
                <w:sz w:val="24"/>
                <w:szCs w:val="24"/>
                <w:lang w:bidi="ar-SA"/>
              </w:rPr>
              <w:t>ка</w:t>
            </w:r>
            <w:r>
              <w:rPr>
                <w:rFonts w:eastAsia="Calibri"/>
                <w:sz w:val="24"/>
                <w:szCs w:val="24"/>
                <w:lang w:bidi="ar-SA"/>
              </w:rPr>
              <w:t xml:space="preserve">к услуг финансового характера, </w:t>
            </w:r>
            <w:r w:rsidRPr="0044656E">
              <w:rPr>
                <w:rFonts w:eastAsia="Calibri"/>
                <w:sz w:val="24"/>
                <w:szCs w:val="24"/>
                <w:lang w:bidi="ar-SA"/>
              </w:rPr>
              <w:t xml:space="preserve">их виды. </w:t>
            </w:r>
            <w:r w:rsidRPr="0044656E">
              <w:rPr>
                <w:color w:val="242021"/>
                <w:sz w:val="24"/>
                <w:szCs w:val="24"/>
              </w:rPr>
              <w:t>Финансовые сделки с использованием финансовой платформы</w:t>
            </w:r>
            <w:r w:rsidRPr="0044656E">
              <w:rPr>
                <w:b/>
                <w:bCs/>
                <w:color w:val="242021"/>
                <w:sz w:val="28"/>
                <w:szCs w:val="28"/>
              </w:rPr>
              <w:t>.</w:t>
            </w:r>
          </w:p>
          <w:p w14:paraId="60914C48" w14:textId="77777777" w:rsidR="009B4C6D" w:rsidRPr="000A2344" w:rsidRDefault="009B4C6D" w:rsidP="001E2B5E">
            <w:pPr>
              <w:pStyle w:val="TableParagraph"/>
              <w:spacing w:line="308" w:lineRule="exact"/>
              <w:ind w:left="136" w:right="203"/>
              <w:rPr>
                <w:bCs/>
                <w:sz w:val="24"/>
                <w:szCs w:val="24"/>
              </w:rPr>
            </w:pPr>
          </w:p>
        </w:tc>
        <w:tc>
          <w:tcPr>
            <w:tcW w:w="691" w:type="dxa"/>
            <w:tcBorders>
              <w:bottom w:val="single" w:sz="4" w:space="0" w:color="auto"/>
            </w:tcBorders>
            <w:shd w:val="clear" w:color="auto" w:fill="auto"/>
          </w:tcPr>
          <w:p w14:paraId="444DBBB7" w14:textId="0CD4D01E" w:rsidR="009B4C6D" w:rsidRPr="003E2614" w:rsidRDefault="009B4C6D" w:rsidP="00E82D7D">
            <w:pPr>
              <w:pStyle w:val="TableParagraph"/>
              <w:spacing w:before="267"/>
              <w:ind w:right="-36"/>
              <w:rPr>
                <w:sz w:val="24"/>
                <w:szCs w:val="24"/>
              </w:rPr>
            </w:pPr>
            <w:r w:rsidRPr="003E2614">
              <w:rPr>
                <w:sz w:val="24"/>
                <w:szCs w:val="24"/>
              </w:rPr>
              <w:t>26/25</w:t>
            </w:r>
          </w:p>
        </w:tc>
        <w:tc>
          <w:tcPr>
            <w:tcW w:w="802" w:type="dxa"/>
            <w:tcBorders>
              <w:bottom w:val="single" w:sz="4" w:space="0" w:color="auto"/>
            </w:tcBorders>
            <w:shd w:val="clear" w:color="auto" w:fill="auto"/>
          </w:tcPr>
          <w:p w14:paraId="7ED5FE32" w14:textId="17FE0ABF" w:rsidR="009B4C6D" w:rsidRPr="003E2614" w:rsidRDefault="00E82D7D" w:rsidP="00E82D7D">
            <w:pPr>
              <w:pStyle w:val="TableParagraph"/>
              <w:spacing w:before="267"/>
              <w:ind w:right="-36"/>
              <w:rPr>
                <w:sz w:val="24"/>
                <w:szCs w:val="24"/>
              </w:rPr>
            </w:pPr>
            <w:r w:rsidRPr="003E2614">
              <w:rPr>
                <w:sz w:val="24"/>
                <w:szCs w:val="24"/>
              </w:rPr>
              <w:t xml:space="preserve">    </w:t>
            </w:r>
            <w:r w:rsidR="009B4C6D" w:rsidRPr="003E2614">
              <w:rPr>
                <w:sz w:val="24"/>
                <w:szCs w:val="24"/>
              </w:rPr>
              <w:t>7/8</w:t>
            </w:r>
          </w:p>
        </w:tc>
        <w:tc>
          <w:tcPr>
            <w:tcW w:w="998" w:type="dxa"/>
            <w:tcBorders>
              <w:bottom w:val="single" w:sz="4" w:space="0" w:color="auto"/>
            </w:tcBorders>
            <w:shd w:val="clear" w:color="auto" w:fill="auto"/>
          </w:tcPr>
          <w:p w14:paraId="0FF0A5BA" w14:textId="2623501A" w:rsidR="009B4C6D" w:rsidRPr="003E2614" w:rsidRDefault="00E82D7D" w:rsidP="00E82D7D">
            <w:pPr>
              <w:pStyle w:val="TableParagraph"/>
              <w:spacing w:before="267"/>
              <w:ind w:left="9" w:right="-36"/>
              <w:rPr>
                <w:sz w:val="24"/>
                <w:szCs w:val="24"/>
              </w:rPr>
            </w:pPr>
            <w:r w:rsidRPr="003E2614">
              <w:rPr>
                <w:sz w:val="24"/>
                <w:szCs w:val="24"/>
              </w:rPr>
              <w:t xml:space="preserve">     </w:t>
            </w:r>
            <w:r w:rsidR="009B4C6D" w:rsidRPr="003E2614">
              <w:rPr>
                <w:sz w:val="24"/>
                <w:szCs w:val="24"/>
              </w:rPr>
              <w:t>1/2</w:t>
            </w:r>
          </w:p>
        </w:tc>
        <w:tc>
          <w:tcPr>
            <w:tcW w:w="1249" w:type="dxa"/>
            <w:tcBorders>
              <w:bottom w:val="single" w:sz="4" w:space="0" w:color="auto"/>
            </w:tcBorders>
            <w:shd w:val="clear" w:color="auto" w:fill="auto"/>
          </w:tcPr>
          <w:p w14:paraId="494EFBC9" w14:textId="0A7D616F" w:rsidR="009B4C6D" w:rsidRPr="003E2614" w:rsidRDefault="00E82D7D" w:rsidP="00E82D7D">
            <w:pPr>
              <w:pStyle w:val="TableParagraph"/>
              <w:spacing w:before="267"/>
              <w:ind w:left="126" w:right="-36"/>
              <w:rPr>
                <w:sz w:val="24"/>
                <w:szCs w:val="24"/>
              </w:rPr>
            </w:pPr>
            <w:r w:rsidRPr="003E2614">
              <w:rPr>
                <w:sz w:val="24"/>
                <w:szCs w:val="24"/>
              </w:rPr>
              <w:t xml:space="preserve">    </w:t>
            </w:r>
            <w:r w:rsidR="003E2614">
              <w:rPr>
                <w:sz w:val="24"/>
                <w:szCs w:val="24"/>
              </w:rPr>
              <w:t xml:space="preserve">   </w:t>
            </w:r>
            <w:r w:rsidR="009B4C6D" w:rsidRPr="003E2614">
              <w:rPr>
                <w:sz w:val="24"/>
                <w:szCs w:val="24"/>
              </w:rPr>
              <w:t>6/6</w:t>
            </w:r>
          </w:p>
        </w:tc>
        <w:tc>
          <w:tcPr>
            <w:tcW w:w="872" w:type="dxa"/>
            <w:tcBorders>
              <w:bottom w:val="single" w:sz="4" w:space="0" w:color="auto"/>
            </w:tcBorders>
            <w:shd w:val="clear" w:color="auto" w:fill="auto"/>
          </w:tcPr>
          <w:p w14:paraId="00DD12B7" w14:textId="7A4C5AC5" w:rsidR="009B4C6D" w:rsidRPr="003E2614" w:rsidRDefault="00E82D7D" w:rsidP="00E82D7D">
            <w:pPr>
              <w:pStyle w:val="TableParagraph"/>
              <w:spacing w:before="267"/>
              <w:ind w:right="-36"/>
              <w:rPr>
                <w:sz w:val="24"/>
                <w:szCs w:val="24"/>
              </w:rPr>
            </w:pPr>
            <w:r w:rsidRPr="003E2614">
              <w:rPr>
                <w:sz w:val="24"/>
                <w:szCs w:val="24"/>
              </w:rPr>
              <w:t xml:space="preserve"> </w:t>
            </w:r>
            <w:r w:rsidR="009B4C6D" w:rsidRPr="003E2614">
              <w:rPr>
                <w:sz w:val="24"/>
                <w:szCs w:val="24"/>
              </w:rPr>
              <w:t>19/17</w:t>
            </w:r>
          </w:p>
        </w:tc>
        <w:tc>
          <w:tcPr>
            <w:tcW w:w="2551" w:type="dxa"/>
            <w:tcBorders>
              <w:bottom w:val="single" w:sz="4" w:space="0" w:color="auto"/>
            </w:tcBorders>
            <w:shd w:val="clear" w:color="auto" w:fill="auto"/>
          </w:tcPr>
          <w:p w14:paraId="3C23A3F6" w14:textId="77777777" w:rsidR="009B4C6D" w:rsidRDefault="009B4C6D" w:rsidP="001E2B5E">
            <w:pPr>
              <w:pStyle w:val="TableParagraph"/>
              <w:ind w:right="-36" w:hanging="1"/>
              <w:jc w:val="center"/>
              <w:rPr>
                <w:sz w:val="24"/>
                <w:szCs w:val="24"/>
              </w:rPr>
            </w:pPr>
            <w:r w:rsidRPr="00CE16F6">
              <w:rPr>
                <w:sz w:val="24"/>
                <w:szCs w:val="24"/>
              </w:rPr>
              <w:t xml:space="preserve">Дискуссия </w:t>
            </w:r>
          </w:p>
          <w:p w14:paraId="3E55F806" w14:textId="77777777" w:rsidR="009B4C6D" w:rsidRPr="00CE16F6" w:rsidRDefault="009B4C6D" w:rsidP="001E2B5E">
            <w:pPr>
              <w:pStyle w:val="TableParagraph"/>
              <w:ind w:right="-36" w:hanging="1"/>
              <w:jc w:val="center"/>
              <w:rPr>
                <w:spacing w:val="-4"/>
                <w:sz w:val="24"/>
                <w:szCs w:val="24"/>
              </w:rPr>
            </w:pPr>
            <w:r w:rsidRPr="00CE16F6">
              <w:rPr>
                <w:sz w:val="24"/>
                <w:szCs w:val="24"/>
              </w:rPr>
              <w:t>Работа в малых</w:t>
            </w:r>
            <w:r w:rsidRPr="00CE16F6">
              <w:rPr>
                <w:spacing w:val="8"/>
                <w:sz w:val="24"/>
                <w:szCs w:val="24"/>
              </w:rPr>
              <w:t xml:space="preserve"> </w:t>
            </w:r>
            <w:r w:rsidRPr="00CE16F6">
              <w:rPr>
                <w:spacing w:val="-4"/>
                <w:sz w:val="24"/>
                <w:szCs w:val="24"/>
              </w:rPr>
              <w:t>группах</w:t>
            </w:r>
          </w:p>
          <w:p w14:paraId="0318D374" w14:textId="77777777" w:rsidR="009B4C6D" w:rsidRPr="00CE16F6" w:rsidRDefault="009B4C6D" w:rsidP="001E2B5E">
            <w:pPr>
              <w:pStyle w:val="TableParagraph"/>
              <w:ind w:right="-36" w:hanging="1"/>
              <w:jc w:val="center"/>
              <w:rPr>
                <w:sz w:val="24"/>
                <w:szCs w:val="24"/>
              </w:rPr>
            </w:pPr>
            <w:r w:rsidRPr="00CE16F6">
              <w:rPr>
                <w:spacing w:val="-4"/>
                <w:sz w:val="24"/>
                <w:szCs w:val="24"/>
              </w:rPr>
              <w:t>Тестирование</w:t>
            </w:r>
          </w:p>
        </w:tc>
      </w:tr>
      <w:tr w:rsidR="009B4C6D" w:rsidRPr="00CE16F6" w14:paraId="51EAB0E6" w14:textId="77777777" w:rsidTr="00E82D7D">
        <w:trPr>
          <w:trHeight w:val="1322"/>
        </w:trPr>
        <w:tc>
          <w:tcPr>
            <w:tcW w:w="567" w:type="dxa"/>
            <w:tcBorders>
              <w:top w:val="single" w:sz="4" w:space="0" w:color="auto"/>
            </w:tcBorders>
            <w:shd w:val="clear" w:color="auto" w:fill="auto"/>
          </w:tcPr>
          <w:p w14:paraId="19C59E79" w14:textId="77777777" w:rsidR="009B4C6D" w:rsidRPr="00CE16F6" w:rsidRDefault="009B4C6D" w:rsidP="001E2B5E">
            <w:pPr>
              <w:pStyle w:val="TableParagraph"/>
              <w:spacing w:line="315" w:lineRule="exact"/>
              <w:ind w:left="282" w:right="-36"/>
              <w:rPr>
                <w:sz w:val="24"/>
                <w:szCs w:val="24"/>
              </w:rPr>
            </w:pPr>
            <w:r w:rsidRPr="00CE16F6">
              <w:rPr>
                <w:sz w:val="24"/>
                <w:szCs w:val="24"/>
              </w:rPr>
              <w:t>2</w:t>
            </w:r>
          </w:p>
        </w:tc>
        <w:tc>
          <w:tcPr>
            <w:tcW w:w="3327" w:type="dxa"/>
            <w:tcBorders>
              <w:top w:val="single" w:sz="4" w:space="0" w:color="auto"/>
            </w:tcBorders>
            <w:shd w:val="clear" w:color="auto" w:fill="auto"/>
          </w:tcPr>
          <w:p w14:paraId="4D5D5655" w14:textId="77777777" w:rsidR="009B4C6D" w:rsidRPr="00525D69" w:rsidRDefault="009B4C6D" w:rsidP="001E2B5E">
            <w:pPr>
              <w:spacing w:after="160" w:line="259" w:lineRule="auto"/>
              <w:ind w:left="136" w:right="203"/>
              <w:jc w:val="both"/>
              <w:rPr>
                <w:rFonts w:eastAsiaTheme="minorHAnsi"/>
                <w:b/>
                <w:bCs/>
                <w:sz w:val="24"/>
                <w:szCs w:val="24"/>
                <w:lang w:eastAsia="en-US" w:bidi="ar-SA"/>
              </w:rPr>
            </w:pPr>
            <w:r w:rsidRPr="00525D69">
              <w:rPr>
                <w:rFonts w:eastAsiaTheme="minorHAnsi"/>
                <w:sz w:val="24"/>
                <w:szCs w:val="24"/>
                <w:lang w:eastAsia="en-US" w:bidi="ar-SA"/>
              </w:rPr>
              <w:t>Договор займа и кредитный договор</w:t>
            </w:r>
            <w:r w:rsidRPr="00525D69">
              <w:rPr>
                <w:rFonts w:eastAsiaTheme="minorHAnsi"/>
                <w:b/>
                <w:bCs/>
                <w:sz w:val="28"/>
                <w:szCs w:val="28"/>
                <w:lang w:eastAsia="en-US" w:bidi="ar-SA"/>
              </w:rPr>
              <w:t xml:space="preserve">. </w:t>
            </w:r>
            <w:r w:rsidRPr="00E411FA">
              <w:rPr>
                <w:rFonts w:eastAsiaTheme="minorHAnsi"/>
                <w:sz w:val="24"/>
                <w:szCs w:val="24"/>
                <w:lang w:eastAsia="en-US" w:bidi="ar-SA"/>
              </w:rPr>
              <w:t>Синдицированное кредитование.</w:t>
            </w:r>
            <w:r w:rsidRPr="0044656E">
              <w:rPr>
                <w:rFonts w:eastAsiaTheme="minorHAnsi"/>
                <w:sz w:val="28"/>
                <w:szCs w:val="28"/>
                <w:lang w:eastAsia="en-US" w:bidi="ar-SA"/>
              </w:rPr>
              <w:t xml:space="preserve"> </w:t>
            </w:r>
            <w:r w:rsidRPr="0044656E">
              <w:rPr>
                <w:rFonts w:eastAsiaTheme="minorHAnsi"/>
                <w:sz w:val="24"/>
                <w:szCs w:val="24"/>
                <w:lang w:eastAsia="en-US" w:bidi="ar-SA"/>
              </w:rPr>
              <w:t xml:space="preserve">Конвертируемый </w:t>
            </w:r>
            <w:proofErr w:type="spellStart"/>
            <w:r w:rsidRPr="0044656E">
              <w:rPr>
                <w:rFonts w:eastAsiaTheme="minorHAnsi"/>
                <w:sz w:val="24"/>
                <w:szCs w:val="24"/>
                <w:lang w:eastAsia="en-US" w:bidi="ar-SA"/>
              </w:rPr>
              <w:t>займ</w:t>
            </w:r>
            <w:proofErr w:type="spellEnd"/>
            <w:r w:rsidRPr="0044656E">
              <w:rPr>
                <w:rFonts w:eastAsiaTheme="minorHAnsi"/>
                <w:sz w:val="24"/>
                <w:szCs w:val="24"/>
                <w:lang w:eastAsia="en-US" w:bidi="ar-SA"/>
              </w:rPr>
              <w:t>.</w:t>
            </w:r>
          </w:p>
          <w:p w14:paraId="10C5D492" w14:textId="77777777" w:rsidR="009B4C6D" w:rsidRPr="000A2344" w:rsidRDefault="009B4C6D" w:rsidP="001E2B5E">
            <w:pPr>
              <w:pStyle w:val="TableParagraph"/>
              <w:ind w:left="136" w:right="203"/>
              <w:rPr>
                <w:bCs/>
                <w:sz w:val="24"/>
                <w:szCs w:val="24"/>
              </w:rPr>
            </w:pPr>
          </w:p>
        </w:tc>
        <w:tc>
          <w:tcPr>
            <w:tcW w:w="691" w:type="dxa"/>
            <w:tcBorders>
              <w:top w:val="single" w:sz="4" w:space="0" w:color="auto"/>
            </w:tcBorders>
            <w:shd w:val="clear" w:color="auto" w:fill="auto"/>
          </w:tcPr>
          <w:p w14:paraId="1078A8C7" w14:textId="77777777" w:rsidR="009B4C6D" w:rsidRPr="003E2614" w:rsidRDefault="009B4C6D" w:rsidP="001E2B5E">
            <w:pPr>
              <w:pStyle w:val="TableParagraph"/>
              <w:spacing w:before="246"/>
              <w:ind w:left="105" w:right="-36"/>
              <w:jc w:val="center"/>
              <w:rPr>
                <w:sz w:val="24"/>
                <w:szCs w:val="24"/>
              </w:rPr>
            </w:pPr>
            <w:r w:rsidRPr="003E2614">
              <w:rPr>
                <w:sz w:val="24"/>
                <w:szCs w:val="24"/>
              </w:rPr>
              <w:t>26/</w:t>
            </w:r>
          </w:p>
        </w:tc>
        <w:tc>
          <w:tcPr>
            <w:tcW w:w="802" w:type="dxa"/>
            <w:tcBorders>
              <w:top w:val="single" w:sz="4" w:space="0" w:color="auto"/>
            </w:tcBorders>
            <w:shd w:val="clear" w:color="auto" w:fill="auto"/>
          </w:tcPr>
          <w:p w14:paraId="7FEF958F" w14:textId="16207826" w:rsidR="009B4C6D" w:rsidRPr="003E2614" w:rsidRDefault="009B4C6D" w:rsidP="001E2B5E">
            <w:pPr>
              <w:pStyle w:val="TableParagraph"/>
              <w:spacing w:before="246"/>
              <w:ind w:left="194" w:right="-36"/>
              <w:jc w:val="center"/>
              <w:rPr>
                <w:sz w:val="24"/>
                <w:szCs w:val="24"/>
              </w:rPr>
            </w:pPr>
            <w:r w:rsidRPr="003E2614">
              <w:rPr>
                <w:sz w:val="24"/>
                <w:szCs w:val="24"/>
              </w:rPr>
              <w:t>7/</w:t>
            </w:r>
            <w:r w:rsidR="00E82D7D" w:rsidRPr="003E2614">
              <w:rPr>
                <w:sz w:val="24"/>
                <w:szCs w:val="24"/>
              </w:rPr>
              <w:t>10</w:t>
            </w:r>
          </w:p>
        </w:tc>
        <w:tc>
          <w:tcPr>
            <w:tcW w:w="998" w:type="dxa"/>
            <w:tcBorders>
              <w:top w:val="single" w:sz="4" w:space="0" w:color="auto"/>
            </w:tcBorders>
            <w:shd w:val="clear" w:color="auto" w:fill="auto"/>
          </w:tcPr>
          <w:p w14:paraId="254982CA" w14:textId="1CD2E3E5" w:rsidR="009B4C6D" w:rsidRPr="003E2614" w:rsidRDefault="009B4C6D" w:rsidP="001E2B5E">
            <w:pPr>
              <w:pStyle w:val="TableParagraph"/>
              <w:spacing w:before="246"/>
              <w:ind w:left="9" w:right="-36"/>
              <w:jc w:val="center"/>
              <w:rPr>
                <w:sz w:val="24"/>
                <w:szCs w:val="24"/>
              </w:rPr>
            </w:pPr>
            <w:r w:rsidRPr="003E2614">
              <w:rPr>
                <w:sz w:val="24"/>
                <w:szCs w:val="24"/>
              </w:rPr>
              <w:t>1/</w:t>
            </w:r>
            <w:r w:rsidR="00E82D7D" w:rsidRPr="003E2614">
              <w:rPr>
                <w:sz w:val="24"/>
                <w:szCs w:val="24"/>
              </w:rPr>
              <w:t>2</w:t>
            </w:r>
          </w:p>
        </w:tc>
        <w:tc>
          <w:tcPr>
            <w:tcW w:w="1249" w:type="dxa"/>
            <w:tcBorders>
              <w:top w:val="single" w:sz="4" w:space="0" w:color="auto"/>
            </w:tcBorders>
            <w:shd w:val="clear" w:color="auto" w:fill="auto"/>
          </w:tcPr>
          <w:p w14:paraId="102B5255" w14:textId="0DC432BA" w:rsidR="009B4C6D" w:rsidRPr="003E2614" w:rsidRDefault="009B4C6D" w:rsidP="001E2B5E">
            <w:pPr>
              <w:pStyle w:val="TableParagraph"/>
              <w:spacing w:before="246"/>
              <w:ind w:left="126" w:right="-36"/>
              <w:jc w:val="center"/>
              <w:rPr>
                <w:sz w:val="24"/>
                <w:szCs w:val="24"/>
              </w:rPr>
            </w:pPr>
            <w:r w:rsidRPr="003E2614">
              <w:rPr>
                <w:sz w:val="24"/>
                <w:szCs w:val="24"/>
              </w:rPr>
              <w:t>6/</w:t>
            </w:r>
            <w:r w:rsidR="00E82D7D" w:rsidRPr="003E2614">
              <w:rPr>
                <w:sz w:val="24"/>
                <w:szCs w:val="24"/>
              </w:rPr>
              <w:t>8</w:t>
            </w:r>
          </w:p>
        </w:tc>
        <w:tc>
          <w:tcPr>
            <w:tcW w:w="872" w:type="dxa"/>
            <w:tcBorders>
              <w:top w:val="single" w:sz="4" w:space="0" w:color="auto"/>
            </w:tcBorders>
            <w:shd w:val="clear" w:color="auto" w:fill="auto"/>
          </w:tcPr>
          <w:p w14:paraId="15F5A1B1" w14:textId="517AC35D" w:rsidR="009B4C6D" w:rsidRPr="003E2614" w:rsidRDefault="00E82D7D" w:rsidP="00E82D7D">
            <w:pPr>
              <w:pStyle w:val="TableParagraph"/>
              <w:spacing w:before="246"/>
              <w:ind w:right="-36"/>
              <w:rPr>
                <w:sz w:val="24"/>
                <w:szCs w:val="24"/>
              </w:rPr>
            </w:pPr>
            <w:r w:rsidRPr="003E2614">
              <w:rPr>
                <w:sz w:val="24"/>
                <w:szCs w:val="24"/>
              </w:rPr>
              <w:t xml:space="preserve">  </w:t>
            </w:r>
            <w:r w:rsidR="009B4C6D" w:rsidRPr="003E2614">
              <w:rPr>
                <w:sz w:val="24"/>
                <w:szCs w:val="24"/>
              </w:rPr>
              <w:t>19/17</w:t>
            </w:r>
          </w:p>
        </w:tc>
        <w:tc>
          <w:tcPr>
            <w:tcW w:w="2551" w:type="dxa"/>
            <w:tcBorders>
              <w:top w:val="single" w:sz="4" w:space="0" w:color="auto"/>
            </w:tcBorders>
            <w:shd w:val="clear" w:color="auto" w:fill="auto"/>
          </w:tcPr>
          <w:p w14:paraId="0B48AF10"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7E70AF48" w14:textId="77777777" w:rsidR="009B4C6D" w:rsidRPr="00CE16F6" w:rsidRDefault="009B4C6D" w:rsidP="001E2B5E">
            <w:pPr>
              <w:pStyle w:val="TableParagraph"/>
              <w:ind w:right="-36" w:hanging="2"/>
              <w:jc w:val="center"/>
              <w:rPr>
                <w:sz w:val="24"/>
                <w:szCs w:val="24"/>
              </w:rPr>
            </w:pPr>
            <w:r w:rsidRPr="00CE16F6">
              <w:rPr>
                <w:sz w:val="24"/>
                <w:szCs w:val="24"/>
              </w:rPr>
              <w:t xml:space="preserve">Анализ судебной практики </w:t>
            </w:r>
          </w:p>
          <w:p w14:paraId="44015F62" w14:textId="77777777" w:rsidR="009B4C6D" w:rsidRDefault="009B4C6D" w:rsidP="001E2B5E">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w:t>
            </w:r>
          </w:p>
          <w:p w14:paraId="03B500C1" w14:textId="77777777" w:rsidR="009B4C6D" w:rsidRPr="00CE16F6" w:rsidRDefault="009B4C6D" w:rsidP="001E2B5E">
            <w:pPr>
              <w:pStyle w:val="TableParagraph"/>
              <w:ind w:right="-36" w:hanging="2"/>
              <w:jc w:val="center"/>
              <w:rPr>
                <w:sz w:val="24"/>
                <w:szCs w:val="24"/>
              </w:rPr>
            </w:pPr>
            <w:r w:rsidRPr="00CE16F6">
              <w:rPr>
                <w:sz w:val="24"/>
                <w:szCs w:val="24"/>
              </w:rPr>
              <w:t>Доклад в форме презентации</w:t>
            </w:r>
          </w:p>
        </w:tc>
      </w:tr>
      <w:tr w:rsidR="009B4C6D" w:rsidRPr="00CE16F6" w14:paraId="02E89862" w14:textId="77777777" w:rsidTr="00E82D7D">
        <w:trPr>
          <w:trHeight w:val="1039"/>
        </w:trPr>
        <w:tc>
          <w:tcPr>
            <w:tcW w:w="567" w:type="dxa"/>
            <w:shd w:val="clear" w:color="auto" w:fill="auto"/>
          </w:tcPr>
          <w:p w14:paraId="339137A7" w14:textId="77777777" w:rsidR="009B4C6D" w:rsidRPr="00CE16F6" w:rsidRDefault="009B4C6D" w:rsidP="001E2B5E">
            <w:pPr>
              <w:pStyle w:val="TableParagraph"/>
              <w:spacing w:line="315" w:lineRule="exact"/>
              <w:ind w:left="232" w:right="-36"/>
              <w:rPr>
                <w:sz w:val="24"/>
                <w:szCs w:val="24"/>
              </w:rPr>
            </w:pPr>
            <w:r>
              <w:rPr>
                <w:sz w:val="24"/>
                <w:szCs w:val="24"/>
              </w:rPr>
              <w:t>3</w:t>
            </w:r>
          </w:p>
        </w:tc>
        <w:tc>
          <w:tcPr>
            <w:tcW w:w="3327" w:type="dxa"/>
            <w:shd w:val="clear" w:color="auto" w:fill="auto"/>
          </w:tcPr>
          <w:p w14:paraId="6510E22C" w14:textId="77777777" w:rsidR="009B4C6D" w:rsidRPr="00E411FA" w:rsidRDefault="009B4C6D" w:rsidP="001E2B5E">
            <w:pPr>
              <w:spacing w:after="160" w:line="259" w:lineRule="auto"/>
              <w:ind w:left="136" w:right="203"/>
              <w:jc w:val="both"/>
              <w:rPr>
                <w:rFonts w:eastAsiaTheme="minorHAnsi"/>
                <w:sz w:val="24"/>
                <w:szCs w:val="24"/>
                <w:lang w:eastAsia="en-US" w:bidi="ar-SA"/>
              </w:rPr>
            </w:pPr>
            <w:r w:rsidRPr="00525D69">
              <w:rPr>
                <w:rFonts w:eastAsiaTheme="minorHAnsi"/>
                <w:sz w:val="24"/>
                <w:szCs w:val="24"/>
                <w:lang w:eastAsia="en-US" w:bidi="ar-SA"/>
              </w:rPr>
              <w:t>Договор банковского вклада, виды банковских счетов.</w:t>
            </w:r>
            <w:r w:rsidRPr="00E411FA">
              <w:rPr>
                <w:rFonts w:eastAsiaTheme="minorHAnsi"/>
                <w:sz w:val="24"/>
                <w:szCs w:val="24"/>
                <w:lang w:eastAsia="en-US" w:bidi="ar-SA"/>
              </w:rPr>
              <w:t xml:space="preserve"> </w:t>
            </w:r>
            <w:r w:rsidRPr="00525D69">
              <w:rPr>
                <w:rFonts w:eastAsiaTheme="minorHAnsi"/>
                <w:sz w:val="24"/>
                <w:szCs w:val="24"/>
                <w:lang w:eastAsia="en-US" w:bidi="ar-SA"/>
              </w:rPr>
              <w:t>Договор совместного счета, группы банковских счетов. Кредитование счета</w:t>
            </w:r>
            <w:r w:rsidRPr="00E411FA">
              <w:rPr>
                <w:rFonts w:eastAsiaTheme="minorHAnsi"/>
                <w:sz w:val="24"/>
                <w:szCs w:val="24"/>
                <w:lang w:eastAsia="en-US" w:bidi="ar-SA"/>
              </w:rPr>
              <w:t>. Д</w:t>
            </w:r>
            <w:r w:rsidRPr="00525D69">
              <w:rPr>
                <w:rFonts w:eastAsiaTheme="minorHAnsi"/>
                <w:sz w:val="24"/>
                <w:szCs w:val="24"/>
                <w:lang w:eastAsia="en-US" w:bidi="ar-SA"/>
              </w:rPr>
              <w:t>оговор публичного депозитарного счета</w:t>
            </w:r>
            <w:r w:rsidRPr="00E411FA">
              <w:rPr>
                <w:rFonts w:eastAsiaTheme="minorHAnsi"/>
                <w:sz w:val="24"/>
                <w:szCs w:val="24"/>
                <w:lang w:eastAsia="en-US" w:bidi="ar-SA"/>
              </w:rPr>
              <w:t>.</w:t>
            </w:r>
          </w:p>
          <w:p w14:paraId="53C1B063" w14:textId="77777777" w:rsidR="009B4C6D" w:rsidRPr="000A2344" w:rsidRDefault="009B4C6D" w:rsidP="001E2B5E">
            <w:pPr>
              <w:pStyle w:val="TableParagraph"/>
              <w:ind w:left="136" w:right="203"/>
              <w:rPr>
                <w:bCs/>
                <w:sz w:val="24"/>
                <w:szCs w:val="24"/>
              </w:rPr>
            </w:pPr>
          </w:p>
        </w:tc>
        <w:tc>
          <w:tcPr>
            <w:tcW w:w="691" w:type="dxa"/>
            <w:shd w:val="clear" w:color="auto" w:fill="auto"/>
          </w:tcPr>
          <w:p w14:paraId="4898B037" w14:textId="77777777" w:rsidR="009B4C6D" w:rsidRPr="003E2614" w:rsidRDefault="009B4C6D" w:rsidP="001E2B5E">
            <w:pPr>
              <w:pStyle w:val="TableParagraph"/>
              <w:ind w:left="105" w:right="-36"/>
              <w:jc w:val="center"/>
              <w:rPr>
                <w:sz w:val="24"/>
                <w:szCs w:val="24"/>
              </w:rPr>
            </w:pPr>
            <w:r w:rsidRPr="003E2614">
              <w:rPr>
                <w:sz w:val="24"/>
                <w:szCs w:val="24"/>
              </w:rPr>
              <w:t>28</w:t>
            </w:r>
          </w:p>
        </w:tc>
        <w:tc>
          <w:tcPr>
            <w:tcW w:w="802" w:type="dxa"/>
            <w:shd w:val="clear" w:color="auto" w:fill="auto"/>
          </w:tcPr>
          <w:p w14:paraId="24ACF730" w14:textId="28FAF7C2" w:rsidR="009B4C6D" w:rsidRPr="003E2614" w:rsidRDefault="009B4C6D" w:rsidP="001E2B5E">
            <w:pPr>
              <w:pStyle w:val="TableParagraph"/>
              <w:ind w:left="194" w:right="-36"/>
              <w:jc w:val="center"/>
              <w:rPr>
                <w:sz w:val="24"/>
                <w:szCs w:val="24"/>
              </w:rPr>
            </w:pPr>
            <w:r w:rsidRPr="003E2614">
              <w:rPr>
                <w:sz w:val="24"/>
                <w:szCs w:val="24"/>
              </w:rPr>
              <w:t>9</w:t>
            </w:r>
            <w:r w:rsidR="00E82D7D" w:rsidRPr="003E2614">
              <w:rPr>
                <w:sz w:val="24"/>
                <w:szCs w:val="24"/>
              </w:rPr>
              <w:t>/12</w:t>
            </w:r>
          </w:p>
        </w:tc>
        <w:tc>
          <w:tcPr>
            <w:tcW w:w="998" w:type="dxa"/>
            <w:shd w:val="clear" w:color="auto" w:fill="auto"/>
          </w:tcPr>
          <w:p w14:paraId="1A93B1AD" w14:textId="28EF3EE9" w:rsidR="009B4C6D" w:rsidRPr="003E2614" w:rsidRDefault="009B4C6D" w:rsidP="001E2B5E">
            <w:pPr>
              <w:pStyle w:val="TableParagraph"/>
              <w:ind w:left="9" w:right="-36"/>
              <w:jc w:val="center"/>
              <w:rPr>
                <w:sz w:val="24"/>
                <w:szCs w:val="24"/>
              </w:rPr>
            </w:pPr>
            <w:r w:rsidRPr="003E2614">
              <w:rPr>
                <w:sz w:val="24"/>
                <w:szCs w:val="24"/>
              </w:rPr>
              <w:t>1</w:t>
            </w:r>
            <w:r w:rsidR="00E82D7D" w:rsidRPr="003E2614">
              <w:rPr>
                <w:sz w:val="24"/>
                <w:szCs w:val="24"/>
              </w:rPr>
              <w:t>/2</w:t>
            </w:r>
          </w:p>
        </w:tc>
        <w:tc>
          <w:tcPr>
            <w:tcW w:w="1249" w:type="dxa"/>
            <w:shd w:val="clear" w:color="auto" w:fill="auto"/>
          </w:tcPr>
          <w:p w14:paraId="2F13E708" w14:textId="6D261197" w:rsidR="009B4C6D" w:rsidRPr="003E2614" w:rsidRDefault="009B4C6D" w:rsidP="001E2B5E">
            <w:pPr>
              <w:pStyle w:val="TableParagraph"/>
              <w:ind w:left="126" w:right="-36"/>
              <w:jc w:val="center"/>
              <w:rPr>
                <w:sz w:val="24"/>
                <w:szCs w:val="24"/>
              </w:rPr>
            </w:pPr>
            <w:r w:rsidRPr="003E2614">
              <w:rPr>
                <w:sz w:val="24"/>
                <w:szCs w:val="24"/>
              </w:rPr>
              <w:t>8</w:t>
            </w:r>
            <w:r w:rsidR="00E82D7D" w:rsidRPr="003E2614">
              <w:rPr>
                <w:sz w:val="24"/>
                <w:szCs w:val="24"/>
              </w:rPr>
              <w:t>/10</w:t>
            </w:r>
          </w:p>
        </w:tc>
        <w:tc>
          <w:tcPr>
            <w:tcW w:w="872" w:type="dxa"/>
            <w:shd w:val="clear" w:color="auto" w:fill="auto"/>
          </w:tcPr>
          <w:p w14:paraId="03826B3B" w14:textId="08A7EDED" w:rsidR="009B4C6D" w:rsidRPr="003E2614" w:rsidRDefault="00E82D7D" w:rsidP="00E82D7D">
            <w:pPr>
              <w:pStyle w:val="TableParagraph"/>
              <w:ind w:right="-36"/>
              <w:rPr>
                <w:sz w:val="24"/>
                <w:szCs w:val="24"/>
              </w:rPr>
            </w:pPr>
            <w:r w:rsidRPr="003E2614">
              <w:rPr>
                <w:sz w:val="24"/>
                <w:szCs w:val="24"/>
              </w:rPr>
              <w:t xml:space="preserve">  </w:t>
            </w:r>
            <w:r w:rsidR="009B4C6D" w:rsidRPr="003E2614">
              <w:rPr>
                <w:sz w:val="24"/>
                <w:szCs w:val="24"/>
              </w:rPr>
              <w:t>19/17</w:t>
            </w:r>
          </w:p>
        </w:tc>
        <w:tc>
          <w:tcPr>
            <w:tcW w:w="2551" w:type="dxa"/>
            <w:shd w:val="clear" w:color="auto" w:fill="auto"/>
          </w:tcPr>
          <w:p w14:paraId="3D586530"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032EC978" w14:textId="77777777" w:rsidR="009B4C6D" w:rsidRDefault="009B4C6D" w:rsidP="001E2B5E">
            <w:pPr>
              <w:pStyle w:val="TableParagraph"/>
              <w:ind w:right="-36" w:hanging="2"/>
              <w:jc w:val="center"/>
              <w:rPr>
                <w:sz w:val="24"/>
                <w:szCs w:val="24"/>
              </w:rPr>
            </w:pPr>
            <w:r w:rsidRPr="00CE16F6">
              <w:rPr>
                <w:sz w:val="24"/>
                <w:szCs w:val="24"/>
              </w:rPr>
              <w:t xml:space="preserve">Анализ судебной практики </w:t>
            </w:r>
          </w:p>
          <w:p w14:paraId="34F3AAB4" w14:textId="77777777" w:rsidR="009B4C6D" w:rsidRPr="00CE16F6" w:rsidRDefault="009B4C6D" w:rsidP="001E2B5E">
            <w:pPr>
              <w:pStyle w:val="TableParagraph"/>
              <w:ind w:right="-36" w:hanging="2"/>
              <w:jc w:val="center"/>
              <w:rPr>
                <w:sz w:val="24"/>
                <w:szCs w:val="24"/>
              </w:rPr>
            </w:pPr>
            <w:r w:rsidRPr="00CE16F6">
              <w:rPr>
                <w:spacing w:val="-4"/>
                <w:sz w:val="24"/>
                <w:szCs w:val="24"/>
              </w:rPr>
              <w:t>Тестирование</w:t>
            </w:r>
          </w:p>
        </w:tc>
      </w:tr>
      <w:tr w:rsidR="009B4C6D" w:rsidRPr="00CE16F6" w14:paraId="3DA2746F" w14:textId="77777777" w:rsidTr="00E82D7D">
        <w:trPr>
          <w:trHeight w:val="1117"/>
        </w:trPr>
        <w:tc>
          <w:tcPr>
            <w:tcW w:w="567" w:type="dxa"/>
            <w:shd w:val="clear" w:color="auto" w:fill="auto"/>
          </w:tcPr>
          <w:p w14:paraId="302A9BAE" w14:textId="77777777" w:rsidR="009B4C6D" w:rsidRPr="00CE16F6" w:rsidRDefault="009B4C6D" w:rsidP="001E2B5E">
            <w:pPr>
              <w:pStyle w:val="TableParagraph"/>
              <w:spacing w:line="315" w:lineRule="exact"/>
              <w:ind w:left="232" w:right="-36"/>
              <w:rPr>
                <w:sz w:val="24"/>
                <w:szCs w:val="24"/>
              </w:rPr>
            </w:pPr>
            <w:r>
              <w:rPr>
                <w:sz w:val="24"/>
                <w:szCs w:val="24"/>
              </w:rPr>
              <w:t>4</w:t>
            </w:r>
          </w:p>
        </w:tc>
        <w:tc>
          <w:tcPr>
            <w:tcW w:w="3327" w:type="dxa"/>
            <w:shd w:val="clear" w:color="auto" w:fill="auto"/>
          </w:tcPr>
          <w:p w14:paraId="6DA31EE7" w14:textId="77777777" w:rsidR="009B4C6D" w:rsidRPr="0044656E" w:rsidRDefault="009B4C6D" w:rsidP="001E2B5E">
            <w:pPr>
              <w:ind w:left="136" w:right="203"/>
              <w:jc w:val="both"/>
              <w:rPr>
                <w:rFonts w:eastAsiaTheme="minorHAnsi"/>
                <w:b/>
                <w:sz w:val="28"/>
                <w:szCs w:val="28"/>
                <w:lang w:eastAsia="en-US" w:bidi="ar-SA"/>
              </w:rPr>
            </w:pPr>
            <w:r w:rsidRPr="00E411FA">
              <w:rPr>
                <w:rFonts w:eastAsiaTheme="minorHAnsi"/>
                <w:bCs/>
                <w:sz w:val="24"/>
                <w:szCs w:val="24"/>
                <w:lang w:eastAsia="en-US" w:bidi="ar-SA"/>
              </w:rPr>
              <w:t>Финансирование под уступку денежного требования (факторинг</w:t>
            </w:r>
            <w:r w:rsidRPr="0044656E">
              <w:rPr>
                <w:rFonts w:eastAsiaTheme="minorHAnsi"/>
                <w:b/>
                <w:sz w:val="28"/>
                <w:szCs w:val="28"/>
                <w:lang w:eastAsia="en-US" w:bidi="ar-SA"/>
              </w:rPr>
              <w:t xml:space="preserve">). </w:t>
            </w:r>
          </w:p>
          <w:p w14:paraId="25E579B5" w14:textId="77777777" w:rsidR="009B4C6D" w:rsidRPr="000A2344" w:rsidRDefault="009B4C6D" w:rsidP="001E2B5E">
            <w:pPr>
              <w:pStyle w:val="TableParagraph"/>
              <w:ind w:left="136" w:right="203"/>
              <w:rPr>
                <w:sz w:val="24"/>
                <w:szCs w:val="24"/>
              </w:rPr>
            </w:pPr>
          </w:p>
        </w:tc>
        <w:tc>
          <w:tcPr>
            <w:tcW w:w="691" w:type="dxa"/>
            <w:shd w:val="clear" w:color="auto" w:fill="auto"/>
          </w:tcPr>
          <w:p w14:paraId="6F7ADCE8" w14:textId="77777777" w:rsidR="009B4C6D" w:rsidRPr="003E2614" w:rsidRDefault="009B4C6D" w:rsidP="001E2B5E">
            <w:pPr>
              <w:pStyle w:val="TableParagraph"/>
              <w:ind w:left="105" w:right="-36"/>
              <w:jc w:val="center"/>
              <w:rPr>
                <w:sz w:val="24"/>
                <w:szCs w:val="24"/>
              </w:rPr>
            </w:pPr>
            <w:r w:rsidRPr="003E2614">
              <w:rPr>
                <w:sz w:val="24"/>
                <w:szCs w:val="24"/>
              </w:rPr>
              <w:t>28</w:t>
            </w:r>
          </w:p>
        </w:tc>
        <w:tc>
          <w:tcPr>
            <w:tcW w:w="802" w:type="dxa"/>
            <w:shd w:val="clear" w:color="auto" w:fill="auto"/>
          </w:tcPr>
          <w:p w14:paraId="5779AD69" w14:textId="0B96E408" w:rsidR="009B4C6D" w:rsidRPr="003E2614" w:rsidRDefault="009B4C6D" w:rsidP="001E2B5E">
            <w:pPr>
              <w:pStyle w:val="TableParagraph"/>
              <w:ind w:left="194" w:right="-36"/>
              <w:jc w:val="center"/>
              <w:rPr>
                <w:sz w:val="24"/>
                <w:szCs w:val="24"/>
              </w:rPr>
            </w:pPr>
            <w:r w:rsidRPr="003E2614">
              <w:rPr>
                <w:sz w:val="24"/>
                <w:szCs w:val="24"/>
              </w:rPr>
              <w:t>9</w:t>
            </w:r>
            <w:r w:rsidR="00E82D7D" w:rsidRPr="003E2614">
              <w:rPr>
                <w:sz w:val="24"/>
                <w:szCs w:val="24"/>
              </w:rPr>
              <w:t>/10</w:t>
            </w:r>
          </w:p>
        </w:tc>
        <w:tc>
          <w:tcPr>
            <w:tcW w:w="998" w:type="dxa"/>
            <w:shd w:val="clear" w:color="auto" w:fill="auto"/>
          </w:tcPr>
          <w:p w14:paraId="71FE7C2B" w14:textId="47D5718E" w:rsidR="009B4C6D" w:rsidRPr="003E2614" w:rsidRDefault="009B4C6D" w:rsidP="001E2B5E">
            <w:pPr>
              <w:pStyle w:val="TableParagraph"/>
              <w:ind w:left="9" w:right="-36"/>
              <w:jc w:val="center"/>
              <w:rPr>
                <w:sz w:val="24"/>
                <w:szCs w:val="24"/>
              </w:rPr>
            </w:pPr>
            <w:r w:rsidRPr="003E2614">
              <w:rPr>
                <w:sz w:val="24"/>
                <w:szCs w:val="24"/>
              </w:rPr>
              <w:t>1</w:t>
            </w:r>
            <w:r w:rsidR="00E82D7D" w:rsidRPr="003E2614">
              <w:rPr>
                <w:sz w:val="24"/>
                <w:szCs w:val="24"/>
              </w:rPr>
              <w:t>/2</w:t>
            </w:r>
          </w:p>
        </w:tc>
        <w:tc>
          <w:tcPr>
            <w:tcW w:w="1249" w:type="dxa"/>
            <w:shd w:val="clear" w:color="auto" w:fill="auto"/>
          </w:tcPr>
          <w:p w14:paraId="4AEE7475" w14:textId="0DF24141" w:rsidR="009B4C6D" w:rsidRPr="003E2614" w:rsidRDefault="009B4C6D" w:rsidP="001E2B5E">
            <w:pPr>
              <w:pStyle w:val="TableParagraph"/>
              <w:ind w:left="126" w:right="-36"/>
              <w:jc w:val="center"/>
              <w:rPr>
                <w:sz w:val="24"/>
                <w:szCs w:val="24"/>
              </w:rPr>
            </w:pPr>
            <w:r w:rsidRPr="003E2614">
              <w:rPr>
                <w:sz w:val="24"/>
                <w:szCs w:val="24"/>
              </w:rPr>
              <w:t>8</w:t>
            </w:r>
            <w:r w:rsidR="00E82D7D" w:rsidRPr="003E2614">
              <w:rPr>
                <w:sz w:val="24"/>
                <w:szCs w:val="24"/>
              </w:rPr>
              <w:t>/8</w:t>
            </w:r>
          </w:p>
        </w:tc>
        <w:tc>
          <w:tcPr>
            <w:tcW w:w="872" w:type="dxa"/>
            <w:shd w:val="clear" w:color="auto" w:fill="auto"/>
          </w:tcPr>
          <w:p w14:paraId="650B29F3" w14:textId="25F9D8B9" w:rsidR="009B4C6D" w:rsidRPr="003E2614" w:rsidRDefault="00E82D7D" w:rsidP="00E82D7D">
            <w:pPr>
              <w:pStyle w:val="TableParagraph"/>
              <w:ind w:right="-36"/>
              <w:rPr>
                <w:sz w:val="24"/>
                <w:szCs w:val="24"/>
              </w:rPr>
            </w:pPr>
            <w:r w:rsidRPr="003E2614">
              <w:rPr>
                <w:sz w:val="24"/>
                <w:szCs w:val="24"/>
              </w:rPr>
              <w:t xml:space="preserve">  </w:t>
            </w:r>
            <w:r w:rsidR="009B4C6D" w:rsidRPr="003E2614">
              <w:rPr>
                <w:sz w:val="24"/>
                <w:szCs w:val="24"/>
              </w:rPr>
              <w:t>19/17</w:t>
            </w:r>
          </w:p>
        </w:tc>
        <w:tc>
          <w:tcPr>
            <w:tcW w:w="2551" w:type="dxa"/>
            <w:shd w:val="clear" w:color="auto" w:fill="auto"/>
          </w:tcPr>
          <w:p w14:paraId="78553327"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7798643D" w14:textId="77777777" w:rsidR="009B4C6D" w:rsidRDefault="009B4C6D" w:rsidP="001E2B5E">
            <w:pPr>
              <w:pStyle w:val="TableParagraph"/>
              <w:ind w:right="-36" w:hanging="2"/>
              <w:jc w:val="center"/>
              <w:rPr>
                <w:spacing w:val="-4"/>
                <w:sz w:val="24"/>
                <w:szCs w:val="24"/>
              </w:rPr>
            </w:pPr>
            <w:r w:rsidRPr="00CE16F6">
              <w:rPr>
                <w:sz w:val="24"/>
                <w:szCs w:val="24"/>
              </w:rPr>
              <w:t xml:space="preserve">Анализ судебной практики </w:t>
            </w:r>
            <w:r w:rsidRPr="00CE16F6">
              <w:rPr>
                <w:spacing w:val="-4"/>
                <w:sz w:val="24"/>
                <w:szCs w:val="24"/>
              </w:rPr>
              <w:t>Тестирование</w:t>
            </w:r>
          </w:p>
          <w:p w14:paraId="2C4A68C7" w14:textId="77777777" w:rsidR="009B4C6D" w:rsidRPr="00CE16F6" w:rsidRDefault="009B4C6D" w:rsidP="001E2B5E">
            <w:pPr>
              <w:pStyle w:val="TableParagraph"/>
              <w:ind w:right="-36" w:hanging="2"/>
              <w:jc w:val="center"/>
              <w:rPr>
                <w:sz w:val="24"/>
                <w:szCs w:val="24"/>
              </w:rPr>
            </w:pPr>
            <w:r w:rsidRPr="00CE16F6">
              <w:rPr>
                <w:sz w:val="24"/>
                <w:szCs w:val="24"/>
              </w:rPr>
              <w:t>Доклад в форме презентации</w:t>
            </w:r>
          </w:p>
        </w:tc>
      </w:tr>
      <w:tr w:rsidR="009B4C6D" w:rsidRPr="00CE16F6" w14:paraId="06BA9F87" w14:textId="77777777" w:rsidTr="00E82D7D">
        <w:trPr>
          <w:trHeight w:val="833"/>
        </w:trPr>
        <w:tc>
          <w:tcPr>
            <w:tcW w:w="567" w:type="dxa"/>
            <w:shd w:val="clear" w:color="auto" w:fill="auto"/>
          </w:tcPr>
          <w:p w14:paraId="1C598D82" w14:textId="77777777" w:rsidR="009B4C6D" w:rsidRPr="00CE16F6" w:rsidRDefault="009B4C6D" w:rsidP="001E2B5E">
            <w:pPr>
              <w:pStyle w:val="TableParagraph"/>
              <w:spacing w:line="315" w:lineRule="exact"/>
              <w:ind w:left="232" w:right="-36"/>
              <w:rPr>
                <w:sz w:val="24"/>
                <w:szCs w:val="24"/>
              </w:rPr>
            </w:pPr>
          </w:p>
        </w:tc>
        <w:tc>
          <w:tcPr>
            <w:tcW w:w="3327" w:type="dxa"/>
            <w:shd w:val="clear" w:color="auto" w:fill="auto"/>
          </w:tcPr>
          <w:p w14:paraId="32967D22" w14:textId="77777777" w:rsidR="009B4C6D" w:rsidRPr="00CE16F6" w:rsidRDefault="009B4C6D" w:rsidP="001E2B5E">
            <w:pPr>
              <w:pStyle w:val="TableParagraph"/>
              <w:ind w:left="107" w:right="-36"/>
              <w:rPr>
                <w:b/>
                <w:sz w:val="24"/>
                <w:szCs w:val="24"/>
              </w:rPr>
            </w:pPr>
            <w:r w:rsidRPr="00CE16F6">
              <w:rPr>
                <w:b/>
                <w:sz w:val="24"/>
                <w:szCs w:val="24"/>
              </w:rPr>
              <w:t>В целом по дисциплине</w:t>
            </w:r>
          </w:p>
        </w:tc>
        <w:tc>
          <w:tcPr>
            <w:tcW w:w="691" w:type="dxa"/>
            <w:shd w:val="clear" w:color="auto" w:fill="auto"/>
          </w:tcPr>
          <w:p w14:paraId="524B5113" w14:textId="6A4E4826"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108/</w:t>
            </w:r>
          </w:p>
          <w:p w14:paraId="2E7229EF" w14:textId="77777777" w:rsidR="009B4C6D" w:rsidRPr="003E2614" w:rsidRDefault="009B4C6D" w:rsidP="001E2B5E">
            <w:pPr>
              <w:pStyle w:val="TableParagraph"/>
              <w:ind w:right="-36"/>
              <w:jc w:val="center"/>
              <w:rPr>
                <w:b/>
                <w:sz w:val="24"/>
                <w:szCs w:val="24"/>
              </w:rPr>
            </w:pPr>
            <w:r w:rsidRPr="003E2614">
              <w:rPr>
                <w:b/>
                <w:sz w:val="24"/>
                <w:szCs w:val="24"/>
              </w:rPr>
              <w:t>108</w:t>
            </w:r>
          </w:p>
        </w:tc>
        <w:tc>
          <w:tcPr>
            <w:tcW w:w="802" w:type="dxa"/>
            <w:shd w:val="clear" w:color="auto" w:fill="auto"/>
          </w:tcPr>
          <w:p w14:paraId="09090030" w14:textId="37EA6BBC"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32/40</w:t>
            </w:r>
          </w:p>
        </w:tc>
        <w:tc>
          <w:tcPr>
            <w:tcW w:w="998" w:type="dxa"/>
            <w:shd w:val="clear" w:color="auto" w:fill="auto"/>
          </w:tcPr>
          <w:p w14:paraId="227AF4DF" w14:textId="378DAB99"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4/8</w:t>
            </w:r>
          </w:p>
        </w:tc>
        <w:tc>
          <w:tcPr>
            <w:tcW w:w="1249" w:type="dxa"/>
            <w:shd w:val="clear" w:color="auto" w:fill="auto"/>
          </w:tcPr>
          <w:p w14:paraId="3ACAE703" w14:textId="07ABEE25"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28/32</w:t>
            </w:r>
          </w:p>
        </w:tc>
        <w:tc>
          <w:tcPr>
            <w:tcW w:w="872" w:type="dxa"/>
            <w:shd w:val="clear" w:color="auto" w:fill="auto"/>
          </w:tcPr>
          <w:p w14:paraId="33676254" w14:textId="68A306AC"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76/68</w:t>
            </w:r>
          </w:p>
        </w:tc>
        <w:tc>
          <w:tcPr>
            <w:tcW w:w="2551" w:type="dxa"/>
            <w:shd w:val="clear" w:color="auto" w:fill="auto"/>
          </w:tcPr>
          <w:p w14:paraId="3E004CF7" w14:textId="77777777" w:rsidR="003E2614" w:rsidRDefault="009B4C6D" w:rsidP="001E2B5E">
            <w:pPr>
              <w:pStyle w:val="TableParagraph"/>
              <w:ind w:left="277" w:right="-36" w:hanging="2"/>
              <w:jc w:val="center"/>
              <w:rPr>
                <w:b/>
                <w:sz w:val="24"/>
                <w:szCs w:val="24"/>
              </w:rPr>
            </w:pPr>
            <w:r>
              <w:rPr>
                <w:b/>
                <w:sz w:val="24"/>
                <w:szCs w:val="24"/>
              </w:rPr>
              <w:t>Контрольная</w:t>
            </w:r>
          </w:p>
          <w:p w14:paraId="20340543" w14:textId="286ECECD" w:rsidR="009B4C6D" w:rsidRPr="00CE16F6" w:rsidRDefault="009B4C6D" w:rsidP="001E2B5E">
            <w:pPr>
              <w:pStyle w:val="TableParagraph"/>
              <w:ind w:left="277" w:right="-36" w:hanging="2"/>
              <w:jc w:val="center"/>
              <w:rPr>
                <w:b/>
                <w:sz w:val="24"/>
                <w:szCs w:val="24"/>
              </w:rPr>
            </w:pPr>
            <w:r>
              <w:rPr>
                <w:b/>
                <w:sz w:val="24"/>
                <w:szCs w:val="24"/>
              </w:rPr>
              <w:t xml:space="preserve"> работа</w:t>
            </w:r>
          </w:p>
        </w:tc>
      </w:tr>
      <w:tr w:rsidR="009B4C6D" w:rsidRPr="00CE16F6" w14:paraId="61C89073" w14:textId="77777777" w:rsidTr="003E2614">
        <w:trPr>
          <w:trHeight w:val="647"/>
        </w:trPr>
        <w:tc>
          <w:tcPr>
            <w:tcW w:w="567" w:type="dxa"/>
            <w:shd w:val="clear" w:color="auto" w:fill="auto"/>
          </w:tcPr>
          <w:p w14:paraId="4086BCC2" w14:textId="77777777" w:rsidR="009B4C6D" w:rsidRPr="00CE16F6" w:rsidRDefault="009B4C6D" w:rsidP="001E2B5E">
            <w:pPr>
              <w:pStyle w:val="TableParagraph"/>
              <w:spacing w:line="315" w:lineRule="exact"/>
              <w:ind w:left="232" w:right="-36"/>
              <w:rPr>
                <w:sz w:val="24"/>
                <w:szCs w:val="24"/>
              </w:rPr>
            </w:pPr>
          </w:p>
        </w:tc>
        <w:tc>
          <w:tcPr>
            <w:tcW w:w="3327" w:type="dxa"/>
            <w:shd w:val="clear" w:color="auto" w:fill="auto"/>
          </w:tcPr>
          <w:p w14:paraId="0C043998" w14:textId="77777777" w:rsidR="009B4C6D" w:rsidRPr="00CE16F6" w:rsidRDefault="009B4C6D" w:rsidP="001E2B5E">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1" w:type="dxa"/>
            <w:shd w:val="clear" w:color="auto" w:fill="auto"/>
          </w:tcPr>
          <w:p w14:paraId="19222AE7" w14:textId="77777777" w:rsidR="009B4C6D" w:rsidRPr="003E2614" w:rsidRDefault="009B4C6D" w:rsidP="001E2B5E">
            <w:pPr>
              <w:pStyle w:val="TableParagraph"/>
              <w:jc w:val="center"/>
              <w:rPr>
                <w:b/>
                <w:sz w:val="24"/>
                <w:szCs w:val="24"/>
              </w:rPr>
            </w:pPr>
          </w:p>
        </w:tc>
        <w:tc>
          <w:tcPr>
            <w:tcW w:w="802" w:type="dxa"/>
            <w:shd w:val="clear" w:color="auto" w:fill="auto"/>
          </w:tcPr>
          <w:p w14:paraId="4D15F0A1" w14:textId="59246CD7"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30/37</w:t>
            </w:r>
          </w:p>
        </w:tc>
        <w:tc>
          <w:tcPr>
            <w:tcW w:w="998" w:type="dxa"/>
            <w:shd w:val="clear" w:color="auto" w:fill="auto"/>
          </w:tcPr>
          <w:p w14:paraId="3D780567" w14:textId="1E03A4C5"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13/20</w:t>
            </w:r>
          </w:p>
        </w:tc>
        <w:tc>
          <w:tcPr>
            <w:tcW w:w="1249" w:type="dxa"/>
            <w:shd w:val="clear" w:color="auto" w:fill="auto"/>
          </w:tcPr>
          <w:p w14:paraId="413446BE" w14:textId="3CF70677"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87/80</w:t>
            </w:r>
          </w:p>
        </w:tc>
        <w:tc>
          <w:tcPr>
            <w:tcW w:w="872" w:type="dxa"/>
            <w:shd w:val="clear" w:color="auto" w:fill="auto"/>
          </w:tcPr>
          <w:p w14:paraId="20718050" w14:textId="2856D73E"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70/63</w:t>
            </w:r>
          </w:p>
        </w:tc>
        <w:tc>
          <w:tcPr>
            <w:tcW w:w="2551" w:type="dxa"/>
            <w:shd w:val="clear" w:color="auto" w:fill="auto"/>
          </w:tcPr>
          <w:p w14:paraId="3D54302A" w14:textId="77777777" w:rsidR="009B4C6D" w:rsidRPr="00CE16F6" w:rsidRDefault="009B4C6D" w:rsidP="001E2B5E">
            <w:pPr>
              <w:pStyle w:val="TableParagraph"/>
              <w:ind w:hanging="2"/>
              <w:jc w:val="center"/>
              <w:rPr>
                <w:sz w:val="24"/>
                <w:szCs w:val="24"/>
              </w:rPr>
            </w:pPr>
          </w:p>
        </w:tc>
      </w:tr>
    </w:tbl>
    <w:p w14:paraId="1974E028" w14:textId="5F81CE9A" w:rsidR="002C35E4" w:rsidRPr="00B73790" w:rsidRDefault="001002F4">
      <w:pPr>
        <w:pStyle w:val="210"/>
        <w:numPr>
          <w:ilvl w:val="1"/>
          <w:numId w:val="3"/>
        </w:numPr>
        <w:tabs>
          <w:tab w:val="left" w:pos="1418"/>
        </w:tabs>
        <w:spacing w:before="100" w:beforeAutospacing="1" w:after="240"/>
        <w:ind w:left="0" w:firstLine="840"/>
        <w:rPr>
          <w:i w:val="0"/>
        </w:rPr>
      </w:pPr>
      <w:bookmarkStart w:id="21" w:name="_Toc90042606"/>
      <w:r w:rsidRPr="00B73790">
        <w:rPr>
          <w:i w:val="0"/>
        </w:rPr>
        <w:lastRenderedPageBreak/>
        <w:t>Содержание семинаров, практических занят</w:t>
      </w:r>
      <w:r w:rsidR="008C2830" w:rsidRPr="00B73790">
        <w:rPr>
          <w:i w:val="0"/>
        </w:rPr>
        <w:t>и</w:t>
      </w:r>
      <w:r w:rsidRPr="00B73790">
        <w:rPr>
          <w:i w:val="0"/>
        </w:rPr>
        <w:t>й</w:t>
      </w:r>
      <w:bookmarkEnd w:id="21"/>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634"/>
        <w:gridCol w:w="1871"/>
      </w:tblGrid>
      <w:tr w:rsidR="002C35E4" w:rsidRPr="00946E65" w14:paraId="0F3DDC01" w14:textId="77777777" w:rsidTr="00545A7E">
        <w:trPr>
          <w:tblHeader/>
        </w:trPr>
        <w:tc>
          <w:tcPr>
            <w:tcW w:w="2297" w:type="dxa"/>
            <w:shd w:val="clear" w:color="auto" w:fill="auto"/>
          </w:tcPr>
          <w:p w14:paraId="33C82C02" w14:textId="71A04EA5" w:rsidR="00CE16F6" w:rsidRPr="00946E65" w:rsidRDefault="002C35E4" w:rsidP="00545A7E">
            <w:pPr>
              <w:adjustRightInd w:val="0"/>
              <w:ind w:right="-36"/>
              <w:jc w:val="center"/>
              <w:rPr>
                <w:b/>
                <w:sz w:val="24"/>
                <w:szCs w:val="24"/>
              </w:rPr>
            </w:pPr>
            <w:r w:rsidRPr="00946E65">
              <w:rPr>
                <w:b/>
                <w:sz w:val="24"/>
                <w:szCs w:val="24"/>
              </w:rPr>
              <w:t>Название тем дисциплины</w:t>
            </w:r>
          </w:p>
        </w:tc>
        <w:tc>
          <w:tcPr>
            <w:tcW w:w="6634" w:type="dxa"/>
            <w:shd w:val="clear" w:color="auto" w:fill="auto"/>
          </w:tcPr>
          <w:p w14:paraId="214D1B86" w14:textId="35851BCE" w:rsidR="002C35E4" w:rsidRPr="00946E65" w:rsidRDefault="002C35E4" w:rsidP="00B9491E">
            <w:pPr>
              <w:keepNext/>
              <w:ind w:right="-36"/>
              <w:jc w:val="center"/>
              <w:rPr>
                <w:b/>
                <w:sz w:val="24"/>
                <w:szCs w:val="24"/>
              </w:rPr>
            </w:pPr>
            <w:r w:rsidRPr="00946E65">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946E65" w:rsidRDefault="002C35E4" w:rsidP="00B9491E">
            <w:pPr>
              <w:keepNext/>
              <w:ind w:right="-36"/>
              <w:jc w:val="center"/>
              <w:rPr>
                <w:b/>
                <w:sz w:val="24"/>
                <w:szCs w:val="24"/>
              </w:rPr>
            </w:pPr>
            <w:r w:rsidRPr="00946E65">
              <w:rPr>
                <w:b/>
                <w:sz w:val="24"/>
                <w:szCs w:val="24"/>
              </w:rPr>
              <w:t>Формы проведения занятий</w:t>
            </w:r>
          </w:p>
        </w:tc>
      </w:tr>
      <w:tr w:rsidR="002043A4" w:rsidRPr="00946E65" w14:paraId="12683765" w14:textId="77777777" w:rsidTr="00545A7E">
        <w:tc>
          <w:tcPr>
            <w:tcW w:w="2297" w:type="dxa"/>
            <w:shd w:val="clear" w:color="auto" w:fill="auto"/>
          </w:tcPr>
          <w:p w14:paraId="17A8D14E" w14:textId="77777777" w:rsidR="005179C2" w:rsidRPr="00545A7E" w:rsidRDefault="002043A4" w:rsidP="005179C2">
            <w:pPr>
              <w:autoSpaceDE w:val="0"/>
              <w:autoSpaceDN w:val="0"/>
              <w:adjustRightInd w:val="0"/>
              <w:jc w:val="both"/>
              <w:rPr>
                <w:rFonts w:eastAsia="Calibri"/>
                <w:bCs/>
                <w:sz w:val="24"/>
                <w:szCs w:val="24"/>
                <w:lang w:bidi="ar-SA"/>
              </w:rPr>
            </w:pPr>
            <w:r w:rsidRPr="00946E65">
              <w:rPr>
                <w:rFonts w:eastAsia="Calibri"/>
                <w:b/>
                <w:bCs/>
                <w:sz w:val="24"/>
                <w:szCs w:val="24"/>
                <w:lang w:eastAsia="en-US"/>
              </w:rPr>
              <w:t xml:space="preserve">Тема 1. </w:t>
            </w:r>
            <w:r w:rsidR="005179C2" w:rsidRPr="005179C2">
              <w:rPr>
                <w:b/>
                <w:bCs/>
                <w:sz w:val="24"/>
                <w:szCs w:val="24"/>
              </w:rPr>
              <w:t xml:space="preserve">Понятие   </w:t>
            </w:r>
            <w:r w:rsidR="005179C2" w:rsidRPr="00545A7E">
              <w:rPr>
                <w:rFonts w:eastAsia="Calibri"/>
                <w:bCs/>
                <w:sz w:val="24"/>
                <w:szCs w:val="24"/>
                <w:lang w:bidi="ar-SA"/>
              </w:rPr>
              <w:t xml:space="preserve">финансовых </w:t>
            </w:r>
            <w:proofErr w:type="gramStart"/>
            <w:r w:rsidR="005179C2" w:rsidRPr="00545A7E">
              <w:rPr>
                <w:rFonts w:eastAsia="Calibri"/>
                <w:bCs/>
                <w:sz w:val="24"/>
                <w:szCs w:val="24"/>
                <w:lang w:bidi="ar-SA"/>
              </w:rPr>
              <w:t>сделок  как</w:t>
            </w:r>
            <w:proofErr w:type="gramEnd"/>
            <w:r w:rsidR="005179C2" w:rsidRPr="00545A7E">
              <w:rPr>
                <w:rFonts w:eastAsia="Calibri"/>
                <w:bCs/>
                <w:sz w:val="24"/>
                <w:szCs w:val="24"/>
                <w:lang w:bidi="ar-SA"/>
              </w:rPr>
              <w:t xml:space="preserve"> услуг финансового характера,  их виды. </w:t>
            </w:r>
            <w:r w:rsidR="005179C2" w:rsidRPr="00545A7E">
              <w:rPr>
                <w:bCs/>
                <w:color w:val="242021"/>
                <w:sz w:val="24"/>
                <w:szCs w:val="24"/>
              </w:rPr>
              <w:t>Финансовые сделки с использованием финансовой платформы.</w:t>
            </w:r>
          </w:p>
          <w:p w14:paraId="1CC6C965" w14:textId="42725888" w:rsidR="002043A4" w:rsidRPr="00946E65" w:rsidRDefault="002043A4" w:rsidP="002043A4">
            <w:pPr>
              <w:ind w:right="-36" w:hanging="34"/>
              <w:rPr>
                <w:b/>
                <w:sz w:val="24"/>
                <w:szCs w:val="24"/>
              </w:rPr>
            </w:pPr>
          </w:p>
        </w:tc>
        <w:tc>
          <w:tcPr>
            <w:tcW w:w="6634" w:type="dxa"/>
            <w:shd w:val="clear" w:color="auto" w:fill="auto"/>
          </w:tcPr>
          <w:p w14:paraId="3A656E8F" w14:textId="77777777" w:rsidR="00E436EA" w:rsidRPr="00FF0402" w:rsidRDefault="00E436EA" w:rsidP="00E436EA">
            <w:pPr>
              <w:pStyle w:val="af2"/>
              <w:numPr>
                <w:ilvl w:val="0"/>
                <w:numId w:val="16"/>
              </w:numPr>
              <w:autoSpaceDE w:val="0"/>
              <w:autoSpaceDN w:val="0"/>
              <w:adjustRightInd w:val="0"/>
              <w:ind w:left="0" w:hanging="77"/>
              <w:jc w:val="both"/>
              <w:rPr>
                <w:bCs/>
                <w:sz w:val="24"/>
                <w:szCs w:val="24"/>
              </w:rPr>
            </w:pPr>
            <w:bookmarkStart w:id="22" w:name="_Hlk121658865"/>
            <w:r w:rsidRPr="00FF0402">
              <w:rPr>
                <w:sz w:val="24"/>
                <w:szCs w:val="24"/>
              </w:rPr>
              <w:t xml:space="preserve">Понятие финансовых сделок как услуг финансового характера.  </w:t>
            </w:r>
          </w:p>
          <w:p w14:paraId="57AF6656"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   Видовое </w:t>
            </w:r>
            <w:proofErr w:type="gramStart"/>
            <w:r w:rsidRPr="00FF0402">
              <w:rPr>
                <w:bCs/>
                <w:sz w:val="24"/>
                <w:szCs w:val="24"/>
              </w:rPr>
              <w:t>разнообразие  финансовых</w:t>
            </w:r>
            <w:proofErr w:type="gramEnd"/>
            <w:r w:rsidRPr="00FF0402">
              <w:rPr>
                <w:bCs/>
                <w:sz w:val="24"/>
                <w:szCs w:val="24"/>
              </w:rPr>
              <w:t xml:space="preserve"> сделок.  </w:t>
            </w:r>
          </w:p>
          <w:p w14:paraId="6464480C"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Особенности </w:t>
            </w:r>
            <w:proofErr w:type="gramStart"/>
            <w:r w:rsidRPr="00FF0402">
              <w:rPr>
                <w:bCs/>
                <w:sz w:val="24"/>
                <w:szCs w:val="24"/>
              </w:rPr>
              <w:t>субъектного  состава</w:t>
            </w:r>
            <w:proofErr w:type="gramEnd"/>
            <w:r w:rsidRPr="00FF0402">
              <w:rPr>
                <w:bCs/>
                <w:sz w:val="24"/>
                <w:szCs w:val="24"/>
              </w:rPr>
              <w:t xml:space="preserve">  финансовых сделок.</w:t>
            </w:r>
          </w:p>
          <w:p w14:paraId="20195AD0"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 Сделки </w:t>
            </w:r>
            <w:r w:rsidRPr="00FF0402">
              <w:rPr>
                <w:rFonts w:eastAsia="Calibri"/>
                <w:sz w:val="24"/>
                <w:szCs w:val="24"/>
                <w:lang w:bidi="ar-SA"/>
              </w:rPr>
              <w:t xml:space="preserve">по предоставлению банковских услуг,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 </w:t>
            </w:r>
          </w:p>
          <w:p w14:paraId="035D8E91" w14:textId="77777777" w:rsidR="00DB4F15" w:rsidRPr="00FF0402" w:rsidRDefault="00E436EA" w:rsidP="002043A4">
            <w:pPr>
              <w:pStyle w:val="af2"/>
              <w:numPr>
                <w:ilvl w:val="0"/>
                <w:numId w:val="16"/>
              </w:numPr>
              <w:tabs>
                <w:tab w:val="left" w:pos="207"/>
                <w:tab w:val="left" w:pos="288"/>
                <w:tab w:val="left" w:pos="532"/>
              </w:tabs>
              <w:autoSpaceDE w:val="0"/>
              <w:autoSpaceDN w:val="0"/>
              <w:adjustRightInd w:val="0"/>
              <w:ind w:left="-35" w:firstLine="284"/>
              <w:jc w:val="both"/>
              <w:rPr>
                <w:b/>
                <w:sz w:val="24"/>
                <w:szCs w:val="24"/>
              </w:rPr>
            </w:pPr>
            <w:r w:rsidRPr="00FF0402">
              <w:rPr>
                <w:rFonts w:eastAsia="Calibri"/>
                <w:sz w:val="24"/>
                <w:szCs w:val="24"/>
                <w:lang w:bidi="ar-SA"/>
              </w:rPr>
              <w:t xml:space="preserve">Особенности правового регулирования </w:t>
            </w:r>
            <w:r w:rsidRPr="00FF0402">
              <w:rPr>
                <w:color w:val="242021"/>
                <w:sz w:val="24"/>
                <w:szCs w:val="24"/>
              </w:rPr>
              <w:t xml:space="preserve">финансовых сделок с использованием финансовой платформы и особенности процедуры их совершения. </w:t>
            </w:r>
          </w:p>
          <w:bookmarkEnd w:id="22"/>
          <w:p w14:paraId="69942F0B" w14:textId="1EDF9B82" w:rsidR="002043A4" w:rsidRPr="00FF0402" w:rsidRDefault="002043A4" w:rsidP="00DB4F15">
            <w:pPr>
              <w:pStyle w:val="af2"/>
              <w:tabs>
                <w:tab w:val="left" w:pos="207"/>
                <w:tab w:val="left" w:pos="288"/>
                <w:tab w:val="left" w:pos="532"/>
              </w:tabs>
              <w:autoSpaceDE w:val="0"/>
              <w:autoSpaceDN w:val="0"/>
              <w:adjustRightInd w:val="0"/>
              <w:ind w:left="249"/>
              <w:jc w:val="both"/>
              <w:rPr>
                <w:b/>
                <w:sz w:val="24"/>
                <w:szCs w:val="24"/>
              </w:rPr>
            </w:pPr>
            <w:r w:rsidRPr="00FF0402">
              <w:rPr>
                <w:b/>
                <w:sz w:val="24"/>
                <w:szCs w:val="24"/>
              </w:rPr>
              <w:t xml:space="preserve">Рекомендуемые источники </w:t>
            </w:r>
          </w:p>
          <w:p w14:paraId="74DDA6EA" w14:textId="75A0826D" w:rsidR="002043A4" w:rsidRPr="007A2883" w:rsidRDefault="002043A4" w:rsidP="002043A4">
            <w:pPr>
              <w:tabs>
                <w:tab w:val="left" w:pos="288"/>
                <w:tab w:val="left" w:pos="532"/>
              </w:tabs>
              <w:ind w:left="-35" w:firstLine="284"/>
              <w:jc w:val="both"/>
              <w:rPr>
                <w:b/>
                <w:sz w:val="24"/>
                <w:szCs w:val="24"/>
              </w:rPr>
            </w:pPr>
            <w:r w:rsidRPr="00FF0402">
              <w:rPr>
                <w:b/>
                <w:sz w:val="24"/>
                <w:szCs w:val="24"/>
              </w:rPr>
              <w:t xml:space="preserve">из раздела 8: </w:t>
            </w:r>
            <w:r w:rsidR="003F48BD">
              <w:rPr>
                <w:b/>
                <w:sz w:val="24"/>
                <w:szCs w:val="24"/>
              </w:rPr>
              <w:t>1</w:t>
            </w:r>
            <w:r w:rsidR="009E3FCA" w:rsidRPr="00FF0402">
              <w:rPr>
                <w:b/>
                <w:sz w:val="24"/>
                <w:szCs w:val="24"/>
              </w:rPr>
              <w:t>-</w:t>
            </w:r>
            <w:r w:rsidR="00C378F3">
              <w:rPr>
                <w:b/>
                <w:sz w:val="24"/>
                <w:szCs w:val="24"/>
              </w:rPr>
              <w:t>7</w:t>
            </w:r>
            <w:r w:rsidR="009E3FCA" w:rsidRPr="00FF0402">
              <w:rPr>
                <w:b/>
                <w:sz w:val="24"/>
                <w:szCs w:val="24"/>
              </w:rPr>
              <w:t>,12,14,17-18,20,25</w:t>
            </w:r>
            <w:r w:rsidR="00FF0402" w:rsidRPr="007A2883">
              <w:rPr>
                <w:b/>
                <w:sz w:val="24"/>
                <w:szCs w:val="24"/>
              </w:rPr>
              <w:t>.</w:t>
            </w:r>
          </w:p>
          <w:p w14:paraId="4A1DAB72" w14:textId="4A6AEAAC" w:rsidR="002043A4" w:rsidRPr="00FF0402" w:rsidRDefault="002043A4" w:rsidP="002043A4">
            <w:pPr>
              <w:tabs>
                <w:tab w:val="left" w:pos="288"/>
                <w:tab w:val="left" w:pos="532"/>
              </w:tabs>
              <w:ind w:left="313" w:right="-36" w:hanging="64"/>
              <w:jc w:val="both"/>
              <w:rPr>
                <w:sz w:val="24"/>
                <w:szCs w:val="24"/>
              </w:rPr>
            </w:pPr>
            <w:r w:rsidRPr="00FF0402">
              <w:rPr>
                <w:b/>
                <w:sz w:val="24"/>
                <w:szCs w:val="24"/>
              </w:rPr>
              <w:t xml:space="preserve">из раздела 9: </w:t>
            </w:r>
            <w:r w:rsidR="00FF0402" w:rsidRPr="007A2883">
              <w:rPr>
                <w:b/>
                <w:sz w:val="24"/>
                <w:szCs w:val="24"/>
              </w:rPr>
              <w:t>1</w:t>
            </w:r>
            <w:r w:rsidR="009E3FCA" w:rsidRPr="00FF0402">
              <w:rPr>
                <w:b/>
                <w:sz w:val="24"/>
                <w:szCs w:val="24"/>
              </w:rPr>
              <w:t>-</w:t>
            </w:r>
            <w:r w:rsidR="003F48BD">
              <w:rPr>
                <w:b/>
                <w:sz w:val="24"/>
                <w:szCs w:val="24"/>
              </w:rPr>
              <w:t>11</w:t>
            </w:r>
            <w:r w:rsidRPr="00FF0402">
              <w:rPr>
                <w:b/>
                <w:sz w:val="24"/>
                <w:szCs w:val="24"/>
              </w:rPr>
              <w:t>.</w:t>
            </w:r>
          </w:p>
        </w:tc>
        <w:tc>
          <w:tcPr>
            <w:tcW w:w="1871" w:type="dxa"/>
            <w:shd w:val="clear" w:color="auto" w:fill="FFFFFF"/>
          </w:tcPr>
          <w:p w14:paraId="3B83FFF0" w14:textId="77777777" w:rsidR="002043A4" w:rsidRPr="00946E65" w:rsidRDefault="002043A4" w:rsidP="002043A4">
            <w:pPr>
              <w:rPr>
                <w:sz w:val="24"/>
                <w:szCs w:val="24"/>
                <w:shd w:val="clear" w:color="auto" w:fill="FFFFFF"/>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p w14:paraId="6F4703C3" w14:textId="5A95AFBE" w:rsidR="002043A4" w:rsidRPr="00946E65" w:rsidRDefault="002043A4" w:rsidP="002043A4">
            <w:pPr>
              <w:rPr>
                <w:sz w:val="24"/>
                <w:szCs w:val="24"/>
              </w:rPr>
            </w:pPr>
          </w:p>
        </w:tc>
      </w:tr>
      <w:tr w:rsidR="002043A4" w:rsidRPr="00946E65" w14:paraId="286F5004" w14:textId="77777777" w:rsidTr="003E2614">
        <w:trPr>
          <w:trHeight w:val="4650"/>
        </w:trPr>
        <w:tc>
          <w:tcPr>
            <w:tcW w:w="2297" w:type="dxa"/>
            <w:shd w:val="clear" w:color="auto" w:fill="auto"/>
          </w:tcPr>
          <w:p w14:paraId="03902E3A" w14:textId="46830995" w:rsidR="002043A4" w:rsidRPr="00946E65" w:rsidRDefault="002043A4" w:rsidP="002043A4">
            <w:pPr>
              <w:ind w:right="-36"/>
              <w:rPr>
                <w:b/>
                <w:sz w:val="24"/>
                <w:szCs w:val="24"/>
              </w:rPr>
            </w:pPr>
            <w:r w:rsidRPr="00946E65">
              <w:rPr>
                <w:rFonts w:eastAsia="Calibri"/>
                <w:b/>
                <w:bCs/>
                <w:sz w:val="24"/>
                <w:szCs w:val="24"/>
                <w:lang w:eastAsia="en-US"/>
              </w:rPr>
              <w:t xml:space="preserve">Тема 2. </w:t>
            </w:r>
            <w:r w:rsidR="00DE1B7C" w:rsidRPr="00525D69">
              <w:rPr>
                <w:rFonts w:eastAsiaTheme="minorHAnsi"/>
                <w:sz w:val="24"/>
                <w:szCs w:val="24"/>
                <w:lang w:eastAsia="en-US" w:bidi="ar-SA"/>
              </w:rPr>
              <w:t>Договор займа и кредитный договор</w:t>
            </w:r>
            <w:r w:rsidR="00DE1B7C" w:rsidRPr="00525D69">
              <w:rPr>
                <w:rFonts w:eastAsiaTheme="minorHAnsi"/>
                <w:b/>
                <w:bCs/>
                <w:sz w:val="28"/>
                <w:szCs w:val="28"/>
                <w:lang w:eastAsia="en-US" w:bidi="ar-SA"/>
              </w:rPr>
              <w:t xml:space="preserve">. </w:t>
            </w:r>
            <w:r w:rsidR="00DE1B7C" w:rsidRPr="00E411FA">
              <w:rPr>
                <w:rFonts w:eastAsiaTheme="minorHAnsi"/>
                <w:sz w:val="24"/>
                <w:szCs w:val="24"/>
                <w:lang w:eastAsia="en-US" w:bidi="ar-SA"/>
              </w:rPr>
              <w:t>Синдицированное кредитование.</w:t>
            </w:r>
            <w:r w:rsidR="00DE1B7C" w:rsidRPr="0044656E">
              <w:rPr>
                <w:rFonts w:eastAsiaTheme="minorHAnsi"/>
                <w:sz w:val="28"/>
                <w:szCs w:val="28"/>
                <w:lang w:eastAsia="en-US" w:bidi="ar-SA"/>
              </w:rPr>
              <w:t xml:space="preserve"> </w:t>
            </w:r>
            <w:r w:rsidR="00DE1B7C" w:rsidRPr="0044656E">
              <w:rPr>
                <w:rFonts w:eastAsiaTheme="minorHAnsi"/>
                <w:sz w:val="24"/>
                <w:szCs w:val="24"/>
                <w:lang w:eastAsia="en-US" w:bidi="ar-SA"/>
              </w:rPr>
              <w:t xml:space="preserve">Конвертируемый </w:t>
            </w:r>
            <w:proofErr w:type="spellStart"/>
            <w:r w:rsidR="00DE1B7C" w:rsidRPr="0044656E">
              <w:rPr>
                <w:rFonts w:eastAsiaTheme="minorHAnsi"/>
                <w:sz w:val="24"/>
                <w:szCs w:val="24"/>
                <w:lang w:eastAsia="en-US" w:bidi="ar-SA"/>
              </w:rPr>
              <w:t>займ</w:t>
            </w:r>
            <w:proofErr w:type="spellEnd"/>
            <w:r w:rsidR="00DE1B7C" w:rsidRPr="0044656E">
              <w:rPr>
                <w:rFonts w:eastAsiaTheme="minorHAnsi"/>
                <w:sz w:val="24"/>
                <w:szCs w:val="24"/>
                <w:lang w:eastAsia="en-US" w:bidi="ar-SA"/>
              </w:rPr>
              <w:t>.</w:t>
            </w:r>
          </w:p>
        </w:tc>
        <w:tc>
          <w:tcPr>
            <w:tcW w:w="6634" w:type="dxa"/>
            <w:shd w:val="clear" w:color="auto" w:fill="auto"/>
          </w:tcPr>
          <w:p w14:paraId="1CE74630" w14:textId="77777777"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Понятие и соотношение договоров займа и кредитного договора по российскому и иностранному праву. </w:t>
            </w:r>
          </w:p>
          <w:p w14:paraId="56A1AC91" w14:textId="01EDDA95"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Система заёмных сделок.     </w:t>
            </w:r>
          </w:p>
          <w:p w14:paraId="51EFB772" w14:textId="370F5FEB"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Содержание прав и обязанностей сторон договора займа и кредитного договора </w:t>
            </w:r>
          </w:p>
          <w:p w14:paraId="745D7617" w14:textId="63DF87EC"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Коммерческое кредитование. Виды кредитов, использующиеся в современной банковской практике.</w:t>
            </w:r>
          </w:p>
          <w:p w14:paraId="40883CDA" w14:textId="4AC36DA3"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Синдицированное кредитование: различные виды правовой структуры отношений, юридический статус участников финансирования. </w:t>
            </w:r>
          </w:p>
          <w:p w14:paraId="4651EAD8" w14:textId="4FAB3822" w:rsidR="00DB4F15" w:rsidRPr="00FF0402" w:rsidRDefault="00DB4F15" w:rsidP="00DE1B7C">
            <w:pPr>
              <w:numPr>
                <w:ilvl w:val="0"/>
                <w:numId w:val="10"/>
              </w:numPr>
              <w:tabs>
                <w:tab w:val="left" w:pos="532"/>
              </w:tabs>
              <w:jc w:val="both"/>
              <w:rPr>
                <w:rFonts w:eastAsia="Calibri"/>
                <w:sz w:val="24"/>
                <w:szCs w:val="24"/>
                <w:lang w:eastAsia="en-US"/>
              </w:rPr>
            </w:pPr>
            <w:r w:rsidRPr="00FF0402">
              <w:rPr>
                <w:bCs/>
                <w:sz w:val="24"/>
                <w:szCs w:val="24"/>
              </w:rPr>
              <w:t>Потребительское кредитование</w:t>
            </w:r>
          </w:p>
          <w:p w14:paraId="2122C920" w14:textId="28BC4C7F" w:rsidR="00DE1B7C" w:rsidRPr="00FF0402" w:rsidRDefault="00DB4F15" w:rsidP="002043A4">
            <w:pPr>
              <w:numPr>
                <w:ilvl w:val="0"/>
                <w:numId w:val="10"/>
              </w:numPr>
              <w:tabs>
                <w:tab w:val="left" w:pos="532"/>
              </w:tabs>
              <w:ind w:left="-35" w:firstLine="284"/>
              <w:jc w:val="both"/>
              <w:rPr>
                <w:b/>
                <w:sz w:val="24"/>
                <w:szCs w:val="24"/>
              </w:rPr>
            </w:pPr>
            <w:r w:rsidRPr="00FF0402">
              <w:rPr>
                <w:rFonts w:eastAsia="Calibri"/>
                <w:sz w:val="24"/>
                <w:szCs w:val="24"/>
                <w:lang w:eastAsia="en-US"/>
              </w:rPr>
              <w:t xml:space="preserve">  </w:t>
            </w:r>
            <w:r w:rsidR="00DE1B7C" w:rsidRPr="00FF0402">
              <w:rPr>
                <w:rFonts w:eastAsia="Calibri"/>
                <w:sz w:val="24"/>
                <w:szCs w:val="24"/>
                <w:lang w:eastAsia="en-US"/>
              </w:rPr>
              <w:t xml:space="preserve">    Конвертируемый </w:t>
            </w:r>
            <w:proofErr w:type="spellStart"/>
            <w:r w:rsidR="00DE1B7C" w:rsidRPr="00FF0402">
              <w:rPr>
                <w:rFonts w:eastAsia="Calibri"/>
                <w:sz w:val="24"/>
                <w:szCs w:val="24"/>
                <w:lang w:eastAsia="en-US"/>
              </w:rPr>
              <w:t>займ</w:t>
            </w:r>
            <w:proofErr w:type="spellEnd"/>
            <w:r w:rsidR="00DE1B7C" w:rsidRPr="00FF0402">
              <w:rPr>
                <w:rFonts w:eastAsia="Calibri"/>
                <w:sz w:val="24"/>
                <w:szCs w:val="24"/>
                <w:lang w:eastAsia="en-US"/>
              </w:rPr>
              <w:t xml:space="preserve">. Правовая природа, назначение   и цель </w:t>
            </w:r>
            <w:proofErr w:type="gramStart"/>
            <w:r w:rsidR="00DE1B7C" w:rsidRPr="00FF0402">
              <w:rPr>
                <w:rFonts w:eastAsia="Calibri"/>
                <w:sz w:val="24"/>
                <w:szCs w:val="24"/>
                <w:lang w:eastAsia="en-US"/>
              </w:rPr>
              <w:t>договора  конвертируемого</w:t>
            </w:r>
            <w:proofErr w:type="gramEnd"/>
            <w:r w:rsidR="00DE1B7C" w:rsidRPr="00FF0402">
              <w:rPr>
                <w:rFonts w:eastAsia="Calibri"/>
                <w:sz w:val="24"/>
                <w:szCs w:val="24"/>
                <w:lang w:eastAsia="en-US"/>
              </w:rPr>
              <w:t xml:space="preserve"> займа</w:t>
            </w:r>
          </w:p>
          <w:p w14:paraId="4809BF07" w14:textId="0A3151FB" w:rsidR="002043A4" w:rsidRPr="00FF0402" w:rsidRDefault="002043A4" w:rsidP="003F48BD">
            <w:pPr>
              <w:tabs>
                <w:tab w:val="left" w:pos="532"/>
              </w:tabs>
              <w:ind w:left="249"/>
              <w:jc w:val="both"/>
              <w:rPr>
                <w:b/>
                <w:sz w:val="24"/>
                <w:szCs w:val="24"/>
              </w:rPr>
            </w:pPr>
            <w:r w:rsidRPr="00FF0402">
              <w:rPr>
                <w:b/>
                <w:sz w:val="24"/>
                <w:szCs w:val="24"/>
              </w:rPr>
              <w:t xml:space="preserve">Рекомендуемые источники </w:t>
            </w:r>
          </w:p>
          <w:p w14:paraId="38F257C5" w14:textId="2D7A6C37" w:rsidR="002043A4" w:rsidRPr="00FF0402" w:rsidRDefault="002043A4" w:rsidP="002043A4">
            <w:pPr>
              <w:tabs>
                <w:tab w:val="left" w:pos="288"/>
                <w:tab w:val="left" w:pos="532"/>
              </w:tabs>
              <w:ind w:left="-35" w:firstLine="284"/>
              <w:jc w:val="both"/>
              <w:rPr>
                <w:b/>
                <w:sz w:val="24"/>
                <w:szCs w:val="24"/>
              </w:rPr>
            </w:pPr>
            <w:r w:rsidRPr="00FF0402">
              <w:rPr>
                <w:b/>
                <w:sz w:val="24"/>
                <w:szCs w:val="24"/>
              </w:rPr>
              <w:t>из раздела 8:</w:t>
            </w:r>
            <w:r w:rsidR="003F48BD">
              <w:rPr>
                <w:b/>
                <w:sz w:val="24"/>
                <w:szCs w:val="24"/>
              </w:rPr>
              <w:t>1</w:t>
            </w:r>
            <w:r w:rsidR="007C5BD3" w:rsidRPr="00FF0402">
              <w:rPr>
                <w:b/>
                <w:sz w:val="24"/>
                <w:szCs w:val="24"/>
              </w:rPr>
              <w:t>-5,8-11,15,17,18</w:t>
            </w:r>
            <w:r w:rsidR="00254714">
              <w:rPr>
                <w:b/>
                <w:sz w:val="24"/>
                <w:szCs w:val="24"/>
              </w:rPr>
              <w:t>,20-23</w:t>
            </w:r>
          </w:p>
          <w:p w14:paraId="6417C6C6" w14:textId="76123AD0" w:rsidR="002043A4" w:rsidRPr="00FF0402" w:rsidRDefault="002043A4" w:rsidP="002043A4">
            <w:pPr>
              <w:tabs>
                <w:tab w:val="left" w:pos="288"/>
                <w:tab w:val="left" w:pos="532"/>
              </w:tabs>
              <w:ind w:left="-35" w:firstLine="284"/>
              <w:jc w:val="both"/>
              <w:rPr>
                <w:sz w:val="24"/>
                <w:szCs w:val="24"/>
              </w:rPr>
            </w:pPr>
            <w:r w:rsidRPr="00FF0402">
              <w:rPr>
                <w:b/>
                <w:sz w:val="24"/>
                <w:szCs w:val="24"/>
              </w:rPr>
              <w:t>из раздела 9:</w:t>
            </w:r>
            <w:r w:rsidR="00FF0402" w:rsidRPr="007A2883">
              <w:rPr>
                <w:b/>
                <w:sz w:val="24"/>
                <w:szCs w:val="24"/>
              </w:rPr>
              <w:t>1-</w:t>
            </w:r>
            <w:r w:rsidR="003F48BD">
              <w:rPr>
                <w:b/>
                <w:sz w:val="24"/>
                <w:szCs w:val="24"/>
              </w:rPr>
              <w:t>11</w:t>
            </w:r>
            <w:r w:rsidRPr="00FF0402">
              <w:rPr>
                <w:b/>
                <w:sz w:val="24"/>
                <w:szCs w:val="24"/>
              </w:rPr>
              <w:t>.</w:t>
            </w:r>
          </w:p>
        </w:tc>
        <w:tc>
          <w:tcPr>
            <w:tcW w:w="1871" w:type="dxa"/>
            <w:shd w:val="clear" w:color="auto" w:fill="FFFFFF"/>
          </w:tcPr>
          <w:p w14:paraId="7F317C02" w14:textId="6945DAB6" w:rsidR="002043A4" w:rsidRPr="00946E65" w:rsidRDefault="002043A4" w:rsidP="005A1DD7">
            <w:pPr>
              <w:rPr>
                <w:bCs/>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r w:rsidR="002043A4" w:rsidRPr="00946E65" w14:paraId="16BD10E3" w14:textId="77777777" w:rsidTr="00545A7E">
        <w:tc>
          <w:tcPr>
            <w:tcW w:w="2297" w:type="dxa"/>
            <w:shd w:val="clear" w:color="auto" w:fill="auto"/>
          </w:tcPr>
          <w:p w14:paraId="32D32091" w14:textId="77777777" w:rsidR="00DE1B7C" w:rsidRPr="00E411FA" w:rsidRDefault="002043A4" w:rsidP="00DE1B7C">
            <w:pPr>
              <w:spacing w:after="160" w:line="259" w:lineRule="auto"/>
              <w:jc w:val="both"/>
              <w:rPr>
                <w:rFonts w:eastAsiaTheme="minorHAnsi"/>
                <w:sz w:val="24"/>
                <w:szCs w:val="24"/>
                <w:lang w:eastAsia="en-US" w:bidi="ar-SA"/>
              </w:rPr>
            </w:pPr>
            <w:r w:rsidRPr="00946E65">
              <w:rPr>
                <w:rFonts w:eastAsia="Calibri"/>
                <w:b/>
                <w:bCs/>
                <w:sz w:val="24"/>
                <w:szCs w:val="24"/>
                <w:lang w:eastAsia="en-US"/>
              </w:rPr>
              <w:t xml:space="preserve">Тема 3.  </w:t>
            </w:r>
            <w:r w:rsidR="00DE1B7C" w:rsidRPr="00525D69">
              <w:rPr>
                <w:rFonts w:eastAsiaTheme="minorHAnsi"/>
                <w:sz w:val="24"/>
                <w:szCs w:val="24"/>
                <w:lang w:eastAsia="en-US" w:bidi="ar-SA"/>
              </w:rPr>
              <w:t>Договор банковского вклада, виды банковских счетов.</w:t>
            </w:r>
            <w:r w:rsidR="00DE1B7C" w:rsidRPr="00E411FA">
              <w:rPr>
                <w:rFonts w:eastAsiaTheme="minorHAnsi"/>
                <w:sz w:val="24"/>
                <w:szCs w:val="24"/>
                <w:lang w:eastAsia="en-US" w:bidi="ar-SA"/>
              </w:rPr>
              <w:t xml:space="preserve"> </w:t>
            </w:r>
            <w:r w:rsidR="00DE1B7C" w:rsidRPr="00525D69">
              <w:rPr>
                <w:rFonts w:eastAsiaTheme="minorHAnsi"/>
                <w:sz w:val="24"/>
                <w:szCs w:val="24"/>
                <w:lang w:eastAsia="en-US" w:bidi="ar-SA"/>
              </w:rPr>
              <w:t>Договор совместного счета, группы банковских счетов. Кредитование счета</w:t>
            </w:r>
            <w:r w:rsidR="00DE1B7C" w:rsidRPr="00E411FA">
              <w:rPr>
                <w:rFonts w:eastAsiaTheme="minorHAnsi"/>
                <w:sz w:val="24"/>
                <w:szCs w:val="24"/>
                <w:lang w:eastAsia="en-US" w:bidi="ar-SA"/>
              </w:rPr>
              <w:t>. Д</w:t>
            </w:r>
            <w:r w:rsidR="00DE1B7C" w:rsidRPr="00525D69">
              <w:rPr>
                <w:rFonts w:eastAsiaTheme="minorHAnsi"/>
                <w:sz w:val="24"/>
                <w:szCs w:val="24"/>
                <w:lang w:eastAsia="en-US" w:bidi="ar-SA"/>
              </w:rPr>
              <w:t>оговор публичного депозитарного счета</w:t>
            </w:r>
            <w:r w:rsidR="00DE1B7C" w:rsidRPr="00E411FA">
              <w:rPr>
                <w:rFonts w:eastAsiaTheme="minorHAnsi"/>
                <w:sz w:val="24"/>
                <w:szCs w:val="24"/>
                <w:lang w:eastAsia="en-US" w:bidi="ar-SA"/>
              </w:rPr>
              <w:t>.</w:t>
            </w:r>
          </w:p>
          <w:p w14:paraId="57DF2D72" w14:textId="6895338A" w:rsidR="002043A4" w:rsidRPr="00946E65" w:rsidRDefault="002043A4" w:rsidP="002043A4">
            <w:pPr>
              <w:ind w:right="-36"/>
              <w:rPr>
                <w:rFonts w:eastAsia="Calibri"/>
                <w:b/>
                <w:bCs/>
                <w:sz w:val="24"/>
                <w:szCs w:val="24"/>
                <w:lang w:eastAsia="en-US"/>
              </w:rPr>
            </w:pPr>
          </w:p>
          <w:p w14:paraId="14E9F443" w14:textId="557FA4C2" w:rsidR="002043A4" w:rsidRPr="00946E65" w:rsidRDefault="002043A4" w:rsidP="002043A4">
            <w:pPr>
              <w:ind w:right="-36"/>
              <w:rPr>
                <w:rFonts w:eastAsia="Calibri"/>
                <w:b/>
                <w:bCs/>
                <w:sz w:val="24"/>
                <w:szCs w:val="24"/>
                <w:lang w:eastAsia="en-US"/>
              </w:rPr>
            </w:pPr>
          </w:p>
        </w:tc>
        <w:tc>
          <w:tcPr>
            <w:tcW w:w="6634" w:type="dxa"/>
            <w:shd w:val="clear" w:color="auto" w:fill="auto"/>
          </w:tcPr>
          <w:p w14:paraId="45A52F6B"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lastRenderedPageBreak/>
              <w:t>Виды вкладов в ГК РФ. Новеллы о сберегательных и депозитных сертификатах.</w:t>
            </w:r>
          </w:p>
          <w:p w14:paraId="06EB4936" w14:textId="77777777" w:rsidR="00DB4F15" w:rsidRPr="00FF0402" w:rsidRDefault="00DE1B7C" w:rsidP="00DB4F15">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 Договор банковского вклада в драгоценных металлах.</w:t>
            </w:r>
          </w:p>
          <w:p w14:paraId="0D1E2153" w14:textId="01286D07" w:rsidR="00DE1B7C" w:rsidRPr="00FF0402" w:rsidRDefault="00DE1B7C" w:rsidP="00DB4F15">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Заключение, изменение и расторжение договора банковского счета. Порядок открытия банковского счета. </w:t>
            </w:r>
          </w:p>
          <w:p w14:paraId="46F194F0" w14:textId="39FF3E17" w:rsidR="00DE1B7C" w:rsidRPr="00FF0402" w:rsidRDefault="00DE1B7C" w:rsidP="00DE1B7C">
            <w:pPr>
              <w:pStyle w:val="af2"/>
              <w:numPr>
                <w:ilvl w:val="0"/>
                <w:numId w:val="17"/>
              </w:numPr>
              <w:spacing w:line="259" w:lineRule="auto"/>
              <w:ind w:left="65" w:firstLine="0"/>
              <w:jc w:val="both"/>
              <w:rPr>
                <w:rFonts w:eastAsiaTheme="minorHAnsi"/>
                <w:b/>
                <w:bCs/>
                <w:sz w:val="24"/>
                <w:szCs w:val="24"/>
                <w:lang w:eastAsia="en-US" w:bidi="ar-SA"/>
              </w:rPr>
            </w:pPr>
            <w:r w:rsidRPr="00FF0402">
              <w:rPr>
                <w:rFonts w:eastAsiaTheme="minorHAnsi"/>
                <w:sz w:val="24"/>
                <w:szCs w:val="24"/>
                <w:lang w:eastAsia="en-US" w:bidi="ar-SA"/>
              </w:rPr>
              <w:t xml:space="preserve">Новеллы в регулировании банковских счетов, открытых на условиях использования электронных средств платежа. </w:t>
            </w:r>
          </w:p>
          <w:p w14:paraId="625D8A8E"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Ответственность банка за неправомерное списание денежных средств со счета клиента (в том числе на основании подложных платежных распоряжений).    </w:t>
            </w:r>
          </w:p>
          <w:p w14:paraId="1C481EC2"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lastRenderedPageBreak/>
              <w:t xml:space="preserve">Номинальный счет. Возможность замены владельца номинального счета. Номинальные счета опекунов и попечителей. </w:t>
            </w:r>
          </w:p>
          <w:p w14:paraId="0DEC8A4E" w14:textId="77777777" w:rsidR="00DE1B7C" w:rsidRPr="00FF0402" w:rsidRDefault="00DE1B7C" w:rsidP="002043A4">
            <w:pPr>
              <w:pStyle w:val="af2"/>
              <w:numPr>
                <w:ilvl w:val="0"/>
                <w:numId w:val="17"/>
              </w:numPr>
              <w:tabs>
                <w:tab w:val="left" w:pos="288"/>
                <w:tab w:val="left" w:pos="532"/>
              </w:tabs>
              <w:spacing w:line="259" w:lineRule="auto"/>
              <w:ind w:left="-35" w:firstLine="284"/>
              <w:jc w:val="both"/>
              <w:rPr>
                <w:b/>
                <w:bCs/>
                <w:sz w:val="24"/>
                <w:szCs w:val="24"/>
              </w:rPr>
            </w:pPr>
            <w:r w:rsidRPr="00FF0402">
              <w:rPr>
                <w:rFonts w:eastAsiaTheme="minorHAnsi"/>
                <w:b/>
                <w:bCs/>
                <w:sz w:val="24"/>
                <w:szCs w:val="24"/>
                <w:lang w:eastAsia="en-US" w:bidi="ar-SA"/>
              </w:rPr>
              <w:t xml:space="preserve">Разграничение договора публичного депозитарного счета со смежными конструкциями. Субъекты договора публичного депозитарного счета. </w:t>
            </w:r>
          </w:p>
          <w:p w14:paraId="1D978A35" w14:textId="0564FA8C" w:rsidR="002043A4" w:rsidRPr="00FF0402" w:rsidRDefault="002043A4" w:rsidP="00DE1B7C">
            <w:pPr>
              <w:tabs>
                <w:tab w:val="left" w:pos="288"/>
                <w:tab w:val="left" w:pos="532"/>
              </w:tabs>
              <w:spacing w:line="259" w:lineRule="auto"/>
              <w:ind w:left="-35"/>
              <w:jc w:val="both"/>
              <w:rPr>
                <w:b/>
                <w:sz w:val="24"/>
                <w:szCs w:val="24"/>
              </w:rPr>
            </w:pPr>
            <w:r w:rsidRPr="00FF0402">
              <w:rPr>
                <w:b/>
                <w:sz w:val="24"/>
                <w:szCs w:val="24"/>
              </w:rPr>
              <w:t xml:space="preserve">Рекомендуемые источники </w:t>
            </w:r>
          </w:p>
          <w:p w14:paraId="599DCFDF" w14:textId="3BF84989"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из раздела 8: </w:t>
            </w:r>
            <w:r w:rsidR="007C5BD3" w:rsidRPr="00FF0402">
              <w:rPr>
                <w:b/>
                <w:sz w:val="24"/>
                <w:szCs w:val="24"/>
              </w:rPr>
              <w:t>2-5,8,12,13-19,20</w:t>
            </w:r>
            <w:r w:rsidR="00254714">
              <w:rPr>
                <w:b/>
                <w:sz w:val="24"/>
                <w:szCs w:val="24"/>
              </w:rPr>
              <w:t>-</w:t>
            </w:r>
            <w:r w:rsidR="007C5BD3" w:rsidRPr="00FF0402">
              <w:rPr>
                <w:b/>
                <w:sz w:val="24"/>
                <w:szCs w:val="24"/>
              </w:rPr>
              <w:t>23</w:t>
            </w:r>
          </w:p>
          <w:p w14:paraId="6E4C725F" w14:textId="02AA74B1" w:rsidR="002043A4" w:rsidRPr="00FF0402" w:rsidRDefault="002043A4" w:rsidP="002043A4">
            <w:pPr>
              <w:tabs>
                <w:tab w:val="left" w:pos="288"/>
                <w:tab w:val="left" w:pos="532"/>
              </w:tabs>
              <w:ind w:left="-35" w:firstLine="284"/>
              <w:jc w:val="both"/>
              <w:rPr>
                <w:sz w:val="24"/>
                <w:szCs w:val="24"/>
              </w:rPr>
            </w:pPr>
            <w:r w:rsidRPr="00FF0402">
              <w:rPr>
                <w:b/>
                <w:sz w:val="24"/>
                <w:szCs w:val="24"/>
              </w:rPr>
              <w:t xml:space="preserve">из раздела 9: </w:t>
            </w:r>
            <w:r w:rsidR="00FF0402" w:rsidRPr="00FF0402">
              <w:rPr>
                <w:b/>
                <w:sz w:val="24"/>
                <w:szCs w:val="24"/>
                <w:lang w:val="en-US"/>
              </w:rPr>
              <w:t>1-</w:t>
            </w:r>
            <w:r w:rsidR="003F48BD">
              <w:rPr>
                <w:b/>
                <w:sz w:val="24"/>
                <w:szCs w:val="24"/>
              </w:rPr>
              <w:t>11</w:t>
            </w:r>
            <w:r w:rsidR="007C5BD3" w:rsidRPr="00FF0402">
              <w:rPr>
                <w:b/>
                <w:sz w:val="24"/>
                <w:szCs w:val="24"/>
              </w:rPr>
              <w:t>.</w:t>
            </w:r>
          </w:p>
        </w:tc>
        <w:tc>
          <w:tcPr>
            <w:tcW w:w="1871" w:type="dxa"/>
            <w:shd w:val="clear" w:color="auto" w:fill="auto"/>
          </w:tcPr>
          <w:p w14:paraId="05CCA405" w14:textId="2603268D" w:rsidR="002043A4" w:rsidRPr="00946E65" w:rsidRDefault="002043A4" w:rsidP="005A1DD7">
            <w:pPr>
              <w:rPr>
                <w:sz w:val="24"/>
                <w:szCs w:val="24"/>
              </w:rPr>
            </w:pPr>
            <w:r w:rsidRPr="00946E65">
              <w:rPr>
                <w:sz w:val="24"/>
                <w:szCs w:val="24"/>
              </w:rPr>
              <w:lastRenderedPageBreak/>
              <w:t xml:space="preserve">Устный/письменный опрос, заслушивание и обсуждение докладов, дискуссия, решение </w:t>
            </w:r>
            <w:r w:rsidRPr="00946E65">
              <w:rPr>
                <w:sz w:val="24"/>
                <w:szCs w:val="24"/>
                <w:shd w:val="clear" w:color="auto" w:fill="FFFFFF"/>
              </w:rPr>
              <w:t>ситуационных заданий.</w:t>
            </w:r>
          </w:p>
        </w:tc>
      </w:tr>
      <w:tr w:rsidR="002043A4" w:rsidRPr="00946E65" w14:paraId="241AEAFF" w14:textId="77777777" w:rsidTr="00545A7E">
        <w:tc>
          <w:tcPr>
            <w:tcW w:w="2297" w:type="dxa"/>
            <w:shd w:val="clear" w:color="auto" w:fill="auto"/>
          </w:tcPr>
          <w:p w14:paraId="669A5AAA" w14:textId="77777777" w:rsidR="00DE1B7C" w:rsidRPr="0044656E" w:rsidRDefault="002043A4" w:rsidP="00DE1B7C">
            <w:pPr>
              <w:jc w:val="both"/>
              <w:rPr>
                <w:rFonts w:eastAsiaTheme="minorHAnsi"/>
                <w:b/>
                <w:sz w:val="28"/>
                <w:szCs w:val="28"/>
                <w:lang w:eastAsia="en-US" w:bidi="ar-SA"/>
              </w:rPr>
            </w:pPr>
            <w:r w:rsidRPr="00946E65">
              <w:rPr>
                <w:rFonts w:eastAsia="Calibri"/>
                <w:b/>
                <w:bCs/>
                <w:sz w:val="24"/>
                <w:szCs w:val="24"/>
                <w:lang w:eastAsia="en-US"/>
              </w:rPr>
              <w:t xml:space="preserve">Тема 4. </w:t>
            </w:r>
            <w:r w:rsidR="00DE1B7C" w:rsidRPr="00E411FA">
              <w:rPr>
                <w:rFonts w:eastAsiaTheme="minorHAnsi"/>
                <w:bCs/>
                <w:sz w:val="24"/>
                <w:szCs w:val="24"/>
                <w:lang w:eastAsia="en-US" w:bidi="ar-SA"/>
              </w:rPr>
              <w:t>Финансирование под уступку денежного требования (факторинг</w:t>
            </w:r>
            <w:r w:rsidR="00DE1B7C" w:rsidRPr="0044656E">
              <w:rPr>
                <w:rFonts w:eastAsiaTheme="minorHAnsi"/>
                <w:b/>
                <w:sz w:val="28"/>
                <w:szCs w:val="28"/>
                <w:lang w:eastAsia="en-US" w:bidi="ar-SA"/>
              </w:rPr>
              <w:t xml:space="preserve">). </w:t>
            </w:r>
          </w:p>
          <w:p w14:paraId="515D6386" w14:textId="4A951D6C" w:rsidR="002043A4" w:rsidRPr="00946E65" w:rsidRDefault="002043A4" w:rsidP="002043A4">
            <w:pPr>
              <w:ind w:right="-36"/>
              <w:rPr>
                <w:rFonts w:eastAsia="Calibri"/>
                <w:b/>
                <w:bCs/>
                <w:sz w:val="24"/>
                <w:szCs w:val="24"/>
                <w:lang w:eastAsia="en-US"/>
              </w:rPr>
            </w:pPr>
          </w:p>
        </w:tc>
        <w:tc>
          <w:tcPr>
            <w:tcW w:w="6634" w:type="dxa"/>
            <w:shd w:val="clear" w:color="auto" w:fill="auto"/>
            <w:vAlign w:val="center"/>
          </w:tcPr>
          <w:p w14:paraId="364E644E"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Положения ГК РФ </w:t>
            </w:r>
            <w:proofErr w:type="gramStart"/>
            <w:r w:rsidRPr="00FF0402">
              <w:rPr>
                <w:rFonts w:eastAsiaTheme="minorHAnsi"/>
                <w:sz w:val="24"/>
                <w:szCs w:val="24"/>
                <w:lang w:eastAsia="en-US" w:bidi="ar-SA"/>
              </w:rPr>
              <w:t>в  регулировании</w:t>
            </w:r>
            <w:proofErr w:type="gramEnd"/>
            <w:r w:rsidRPr="00FF0402">
              <w:rPr>
                <w:rFonts w:eastAsiaTheme="minorHAnsi"/>
                <w:sz w:val="24"/>
                <w:szCs w:val="24"/>
                <w:lang w:eastAsia="en-US" w:bidi="ar-SA"/>
              </w:rPr>
              <w:t xml:space="preserve"> договора факторинга. Понятие и соотношение договора финансирования под уступку денежного требования со смежными гражданско-правовыми конструкциями. </w:t>
            </w:r>
          </w:p>
          <w:p w14:paraId="19323662"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 Существенные условия договора факторинга. Факторинг как способ финансирования. Виды договора факторинга в коммерческом обороте. </w:t>
            </w:r>
          </w:p>
          <w:p w14:paraId="2BB9AE83"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Оборотный и обеспечительный факторинг. </w:t>
            </w:r>
            <w:proofErr w:type="spellStart"/>
            <w:r w:rsidRPr="00FF0402">
              <w:rPr>
                <w:rFonts w:eastAsiaTheme="minorHAnsi"/>
                <w:sz w:val="24"/>
                <w:szCs w:val="24"/>
                <w:lang w:eastAsia="en-US" w:bidi="ar-SA"/>
              </w:rPr>
              <w:t>Коллекторский</w:t>
            </w:r>
            <w:proofErr w:type="spellEnd"/>
            <w:r w:rsidRPr="00FF0402">
              <w:rPr>
                <w:rFonts w:eastAsiaTheme="minorHAnsi"/>
                <w:sz w:val="24"/>
                <w:szCs w:val="24"/>
                <w:lang w:eastAsia="en-US" w:bidi="ar-SA"/>
              </w:rPr>
              <w:t xml:space="preserve"> факторинг. </w:t>
            </w:r>
          </w:p>
          <w:p w14:paraId="77C0033D"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p>
          <w:p w14:paraId="64FD9A8F" w14:textId="77777777" w:rsidR="00DE1B7C" w:rsidRPr="00FF0402" w:rsidRDefault="00DE1B7C" w:rsidP="00DE1B7C">
            <w:pPr>
              <w:pStyle w:val="af2"/>
              <w:numPr>
                <w:ilvl w:val="0"/>
                <w:numId w:val="18"/>
              </w:numPr>
              <w:ind w:left="207" w:hanging="142"/>
              <w:jc w:val="both"/>
              <w:rPr>
                <w:rFonts w:eastAsiaTheme="minorHAnsi"/>
                <w:b/>
                <w:bCs/>
                <w:sz w:val="24"/>
                <w:szCs w:val="24"/>
                <w:lang w:eastAsia="en-US" w:bidi="ar-SA"/>
              </w:rPr>
            </w:pPr>
            <w:r w:rsidRPr="00FF0402">
              <w:rPr>
                <w:rFonts w:eastAsiaTheme="minorHAnsi"/>
                <w:sz w:val="24"/>
                <w:szCs w:val="24"/>
                <w:lang w:eastAsia="en-US" w:bidi="ar-SA"/>
              </w:rPr>
              <w:t>Юридическая природа финансирования в договоре факторинга. Права и обязанности клиента. Отношения клиента с должником по уступаемому требованию и их влияние на отношения</w:t>
            </w:r>
            <w:r w:rsidRPr="00FF0402">
              <w:rPr>
                <w:rFonts w:eastAsiaTheme="minorHAnsi"/>
                <w:b/>
                <w:bCs/>
                <w:sz w:val="24"/>
                <w:szCs w:val="24"/>
                <w:lang w:eastAsia="en-US" w:bidi="ar-SA"/>
              </w:rPr>
              <w:t xml:space="preserve"> </w:t>
            </w:r>
            <w:r w:rsidRPr="00FF0402">
              <w:rPr>
                <w:rFonts w:eastAsiaTheme="minorHAnsi"/>
                <w:sz w:val="24"/>
                <w:szCs w:val="24"/>
                <w:lang w:eastAsia="en-US" w:bidi="ar-SA"/>
              </w:rPr>
              <w:t>клиента с финансовым агентом</w:t>
            </w:r>
            <w:r w:rsidRPr="00FF0402">
              <w:rPr>
                <w:rFonts w:eastAsiaTheme="minorHAnsi"/>
                <w:b/>
                <w:bCs/>
                <w:sz w:val="24"/>
                <w:szCs w:val="24"/>
                <w:lang w:eastAsia="en-US" w:bidi="ar-SA"/>
              </w:rPr>
              <w:t>.</w:t>
            </w:r>
          </w:p>
          <w:p w14:paraId="36052597" w14:textId="77777777"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Рекомендуемые источники </w:t>
            </w:r>
          </w:p>
          <w:p w14:paraId="7E7FF3EF" w14:textId="420B682D"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Раздел 8: </w:t>
            </w:r>
            <w:r w:rsidR="007C5BD3" w:rsidRPr="00FF0402">
              <w:rPr>
                <w:b/>
                <w:sz w:val="24"/>
                <w:szCs w:val="24"/>
              </w:rPr>
              <w:t>2-3,8,12,13-19,20,23</w:t>
            </w:r>
            <w:r w:rsidR="00254714">
              <w:rPr>
                <w:b/>
                <w:sz w:val="24"/>
                <w:szCs w:val="24"/>
              </w:rPr>
              <w:t>-</w:t>
            </w:r>
            <w:r w:rsidR="007C5BD3" w:rsidRPr="00FF0402">
              <w:rPr>
                <w:b/>
                <w:sz w:val="24"/>
                <w:szCs w:val="24"/>
              </w:rPr>
              <w:t>25</w:t>
            </w:r>
          </w:p>
          <w:p w14:paraId="60D80450" w14:textId="604B5515" w:rsidR="002043A4" w:rsidRPr="003F48BD" w:rsidRDefault="002043A4" w:rsidP="002043A4">
            <w:pPr>
              <w:tabs>
                <w:tab w:val="left" w:pos="288"/>
                <w:tab w:val="left" w:pos="532"/>
              </w:tabs>
              <w:ind w:left="-35" w:firstLine="284"/>
              <w:jc w:val="both"/>
              <w:rPr>
                <w:sz w:val="24"/>
                <w:szCs w:val="24"/>
              </w:rPr>
            </w:pPr>
            <w:r w:rsidRPr="00FF0402">
              <w:rPr>
                <w:b/>
                <w:sz w:val="24"/>
                <w:szCs w:val="24"/>
              </w:rPr>
              <w:t>Раздел 9:</w:t>
            </w:r>
            <w:r w:rsidR="003F48BD">
              <w:rPr>
                <w:b/>
                <w:sz w:val="24"/>
                <w:szCs w:val="24"/>
              </w:rPr>
              <w:t>1-</w:t>
            </w:r>
            <w:r w:rsidR="00FF0402" w:rsidRPr="00FF0402">
              <w:rPr>
                <w:b/>
                <w:sz w:val="24"/>
                <w:szCs w:val="24"/>
                <w:lang w:val="en-US"/>
              </w:rPr>
              <w:t>1</w:t>
            </w:r>
            <w:r w:rsidR="003F48BD">
              <w:rPr>
                <w:b/>
                <w:sz w:val="24"/>
                <w:szCs w:val="24"/>
              </w:rPr>
              <w:t>1</w:t>
            </w:r>
          </w:p>
        </w:tc>
        <w:tc>
          <w:tcPr>
            <w:tcW w:w="1871" w:type="dxa"/>
            <w:shd w:val="clear" w:color="auto" w:fill="auto"/>
          </w:tcPr>
          <w:p w14:paraId="5A2A4EB9" w14:textId="36D87215" w:rsidR="002043A4" w:rsidRPr="00946E65" w:rsidRDefault="002043A4" w:rsidP="005A1DD7">
            <w:pPr>
              <w:rPr>
                <w:color w:val="000000"/>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bl>
    <w:p w14:paraId="5DB0D110" w14:textId="709E5C07" w:rsidR="0097252C" w:rsidRDefault="0097252C" w:rsidP="0097252C">
      <w:pPr>
        <w:pStyle w:val="110"/>
        <w:tabs>
          <w:tab w:val="left" w:pos="426"/>
        </w:tabs>
        <w:spacing w:before="120" w:after="120"/>
        <w:ind w:left="0" w:firstLine="0"/>
      </w:pPr>
      <w:bookmarkStart w:id="23" w:name="_Toc90042607"/>
    </w:p>
    <w:p w14:paraId="063D6EDC" w14:textId="77777777" w:rsidR="00946E65" w:rsidRDefault="00946E65" w:rsidP="0097252C">
      <w:pPr>
        <w:pStyle w:val="110"/>
        <w:tabs>
          <w:tab w:val="left" w:pos="426"/>
        </w:tabs>
        <w:spacing w:before="120" w:after="120"/>
        <w:ind w:left="0" w:firstLine="0"/>
      </w:pPr>
    </w:p>
    <w:p w14:paraId="356354C2" w14:textId="35591FA7" w:rsidR="001002F4" w:rsidRDefault="001002F4">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3"/>
    </w:p>
    <w:p w14:paraId="3720114D" w14:textId="77777777" w:rsidR="00946E65" w:rsidRDefault="00946E65" w:rsidP="00946E65">
      <w:pPr>
        <w:pStyle w:val="110"/>
        <w:tabs>
          <w:tab w:val="left" w:pos="426"/>
        </w:tabs>
        <w:spacing w:before="120" w:after="120"/>
        <w:ind w:left="0" w:firstLine="0"/>
      </w:pPr>
    </w:p>
    <w:p w14:paraId="3EB773EA" w14:textId="08E7203C" w:rsidR="001002F4" w:rsidRDefault="008A4775">
      <w:pPr>
        <w:pStyle w:val="210"/>
        <w:numPr>
          <w:ilvl w:val="1"/>
          <w:numId w:val="3"/>
        </w:numPr>
        <w:tabs>
          <w:tab w:val="left" w:pos="1418"/>
        </w:tabs>
        <w:spacing w:before="100" w:beforeAutospacing="1" w:after="240"/>
        <w:ind w:left="0" w:firstLine="840"/>
        <w:jc w:val="both"/>
        <w:rPr>
          <w:i w:val="0"/>
        </w:rPr>
      </w:pPr>
      <w:bookmarkStart w:id="24"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4"/>
    </w:p>
    <w:tbl>
      <w:tblPr>
        <w:tblW w:w="106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0"/>
        <w:gridCol w:w="3827"/>
        <w:gridCol w:w="3685"/>
      </w:tblGrid>
      <w:tr w:rsidR="008A4775" w:rsidRPr="00946E65" w14:paraId="2635EF5B" w14:textId="77777777" w:rsidTr="00545A7E">
        <w:trPr>
          <w:trHeight w:val="1124"/>
        </w:trPr>
        <w:tc>
          <w:tcPr>
            <w:tcW w:w="3110" w:type="dxa"/>
            <w:shd w:val="clear" w:color="auto" w:fill="auto"/>
            <w:vAlign w:val="center"/>
          </w:tcPr>
          <w:p w14:paraId="5C93BEEA" w14:textId="5EB505C7" w:rsidR="008A4775" w:rsidRPr="00946E65" w:rsidRDefault="008A4775" w:rsidP="008A4775">
            <w:pPr>
              <w:pStyle w:val="TableParagraph"/>
              <w:spacing w:before="158"/>
              <w:ind w:left="113" w:right="113"/>
              <w:jc w:val="center"/>
              <w:rPr>
                <w:b/>
                <w:sz w:val="24"/>
                <w:szCs w:val="24"/>
              </w:rPr>
            </w:pPr>
            <w:r w:rsidRPr="00946E65">
              <w:rPr>
                <w:b/>
                <w:sz w:val="24"/>
                <w:szCs w:val="24"/>
              </w:rPr>
              <w:t>Наименование тем (разделов),  дисциплины</w:t>
            </w:r>
          </w:p>
        </w:tc>
        <w:tc>
          <w:tcPr>
            <w:tcW w:w="3827" w:type="dxa"/>
            <w:vAlign w:val="center"/>
          </w:tcPr>
          <w:p w14:paraId="62CAC4EB" w14:textId="7AE88286" w:rsidR="008A4775" w:rsidRPr="00946E65" w:rsidRDefault="008A4775" w:rsidP="008A4775">
            <w:pPr>
              <w:pStyle w:val="TableParagraph"/>
              <w:spacing w:before="1"/>
              <w:ind w:left="113" w:right="113"/>
              <w:jc w:val="center"/>
              <w:rPr>
                <w:b/>
                <w:sz w:val="24"/>
                <w:szCs w:val="24"/>
              </w:rPr>
            </w:pPr>
            <w:r w:rsidRPr="00946E65">
              <w:rPr>
                <w:b/>
                <w:sz w:val="24"/>
                <w:szCs w:val="24"/>
              </w:rPr>
              <w:t>Перечень вопросов, отводимых на самостоятельное освоение</w:t>
            </w:r>
          </w:p>
        </w:tc>
        <w:tc>
          <w:tcPr>
            <w:tcW w:w="3685" w:type="dxa"/>
            <w:shd w:val="clear" w:color="auto" w:fill="auto"/>
            <w:vAlign w:val="center"/>
          </w:tcPr>
          <w:p w14:paraId="1EE4F781" w14:textId="5EF11BF7" w:rsidR="008A4775" w:rsidRPr="00946E65" w:rsidRDefault="008A4775" w:rsidP="008A4775">
            <w:pPr>
              <w:pStyle w:val="TableParagraph"/>
              <w:spacing w:before="1"/>
              <w:ind w:left="113" w:right="113"/>
              <w:jc w:val="center"/>
              <w:rPr>
                <w:b/>
                <w:sz w:val="24"/>
                <w:szCs w:val="24"/>
              </w:rPr>
            </w:pPr>
            <w:r w:rsidRPr="00946E65">
              <w:rPr>
                <w:b/>
                <w:sz w:val="24"/>
                <w:szCs w:val="24"/>
              </w:rPr>
              <w:t>Формы внеаудиторной самостоятельной работы</w:t>
            </w:r>
          </w:p>
        </w:tc>
      </w:tr>
      <w:tr w:rsidR="007D4FEC" w:rsidRPr="00946E65" w14:paraId="2B7D0FEF" w14:textId="77777777" w:rsidTr="00545A7E">
        <w:trPr>
          <w:trHeight w:val="2193"/>
        </w:trPr>
        <w:tc>
          <w:tcPr>
            <w:tcW w:w="3110" w:type="dxa"/>
            <w:shd w:val="clear" w:color="auto" w:fill="auto"/>
          </w:tcPr>
          <w:p w14:paraId="1CE56A86" w14:textId="77777777" w:rsidR="00DE1B7C" w:rsidRPr="00545A7E" w:rsidRDefault="007D4FEC" w:rsidP="00545A7E">
            <w:pPr>
              <w:autoSpaceDE w:val="0"/>
              <w:autoSpaceDN w:val="0"/>
              <w:adjustRightInd w:val="0"/>
              <w:ind w:left="136" w:right="133" w:hanging="136"/>
              <w:jc w:val="both"/>
              <w:rPr>
                <w:rFonts w:eastAsia="Calibri"/>
                <w:bCs/>
                <w:sz w:val="24"/>
                <w:szCs w:val="24"/>
                <w:lang w:bidi="ar-SA"/>
              </w:rPr>
            </w:pPr>
            <w:r w:rsidRPr="00946E65">
              <w:rPr>
                <w:rFonts w:eastAsia="Calibri"/>
                <w:b/>
                <w:bCs/>
                <w:sz w:val="24"/>
                <w:szCs w:val="24"/>
                <w:lang w:eastAsia="en-US"/>
              </w:rPr>
              <w:lastRenderedPageBreak/>
              <w:t xml:space="preserve">Тема 1. </w:t>
            </w:r>
            <w:r w:rsidR="00DE1B7C" w:rsidRPr="00545A7E">
              <w:rPr>
                <w:bCs/>
                <w:sz w:val="24"/>
                <w:szCs w:val="24"/>
              </w:rPr>
              <w:t xml:space="preserve">Понятие   </w:t>
            </w:r>
            <w:r w:rsidR="00DE1B7C" w:rsidRPr="00545A7E">
              <w:rPr>
                <w:rFonts w:eastAsia="Calibri"/>
                <w:bCs/>
                <w:sz w:val="24"/>
                <w:szCs w:val="24"/>
                <w:lang w:bidi="ar-SA"/>
              </w:rPr>
              <w:t xml:space="preserve">финансовых </w:t>
            </w:r>
            <w:proofErr w:type="gramStart"/>
            <w:r w:rsidR="00DE1B7C" w:rsidRPr="00545A7E">
              <w:rPr>
                <w:rFonts w:eastAsia="Calibri"/>
                <w:bCs/>
                <w:sz w:val="24"/>
                <w:szCs w:val="24"/>
                <w:lang w:bidi="ar-SA"/>
              </w:rPr>
              <w:t>сделок  как</w:t>
            </w:r>
            <w:proofErr w:type="gramEnd"/>
            <w:r w:rsidR="00DE1B7C" w:rsidRPr="00545A7E">
              <w:rPr>
                <w:rFonts w:eastAsia="Calibri"/>
                <w:bCs/>
                <w:sz w:val="24"/>
                <w:szCs w:val="24"/>
                <w:lang w:bidi="ar-SA"/>
              </w:rPr>
              <w:t xml:space="preserve"> услуг финансового характера,  их виды. </w:t>
            </w:r>
            <w:r w:rsidR="00DE1B7C" w:rsidRPr="00545A7E">
              <w:rPr>
                <w:bCs/>
                <w:color w:val="242021"/>
                <w:sz w:val="24"/>
                <w:szCs w:val="24"/>
              </w:rPr>
              <w:t>Финансовые сделки с использованием финансовой платформы.</w:t>
            </w:r>
          </w:p>
          <w:p w14:paraId="7E2C4148" w14:textId="283456F8" w:rsidR="007D4FEC" w:rsidRPr="00946E65" w:rsidRDefault="007D4FEC" w:rsidP="00545A7E">
            <w:pPr>
              <w:pStyle w:val="TableParagraph"/>
              <w:ind w:left="136" w:right="133" w:hanging="136"/>
              <w:rPr>
                <w:sz w:val="24"/>
                <w:szCs w:val="24"/>
              </w:rPr>
            </w:pPr>
          </w:p>
        </w:tc>
        <w:tc>
          <w:tcPr>
            <w:tcW w:w="3827" w:type="dxa"/>
          </w:tcPr>
          <w:p w14:paraId="6910F1AA" w14:textId="77777777" w:rsidR="00A23F05" w:rsidRDefault="00DB4F15" w:rsidP="00A23F05">
            <w:pPr>
              <w:pStyle w:val="af2"/>
              <w:numPr>
                <w:ilvl w:val="0"/>
                <w:numId w:val="22"/>
              </w:numPr>
              <w:autoSpaceDE w:val="0"/>
              <w:autoSpaceDN w:val="0"/>
              <w:adjustRightInd w:val="0"/>
              <w:ind w:left="285" w:hanging="283"/>
              <w:jc w:val="both"/>
              <w:rPr>
                <w:sz w:val="24"/>
                <w:szCs w:val="24"/>
              </w:rPr>
            </w:pPr>
            <w:r w:rsidRPr="00A23F05">
              <w:rPr>
                <w:sz w:val="24"/>
                <w:szCs w:val="24"/>
              </w:rPr>
              <w:t>Место</w:t>
            </w:r>
            <w:r w:rsidR="00A23F05" w:rsidRPr="00A23F05">
              <w:rPr>
                <w:sz w:val="24"/>
                <w:szCs w:val="24"/>
              </w:rPr>
              <w:t xml:space="preserve"> финансовых сделок.</w:t>
            </w:r>
            <w:r w:rsidRPr="00A23F05">
              <w:rPr>
                <w:sz w:val="24"/>
                <w:szCs w:val="24"/>
              </w:rPr>
              <w:t xml:space="preserve"> в системе гражданско-правовых договорных обязательств. </w:t>
            </w:r>
          </w:p>
          <w:p w14:paraId="6CC2AC96" w14:textId="455500EA" w:rsidR="00DB4F15" w:rsidRPr="00A23F05" w:rsidRDefault="00DB4F15" w:rsidP="00A23F05">
            <w:pPr>
              <w:pStyle w:val="af2"/>
              <w:numPr>
                <w:ilvl w:val="0"/>
                <w:numId w:val="22"/>
              </w:numPr>
              <w:autoSpaceDE w:val="0"/>
              <w:autoSpaceDN w:val="0"/>
              <w:adjustRightInd w:val="0"/>
              <w:ind w:left="285" w:hanging="283"/>
              <w:jc w:val="both"/>
              <w:rPr>
                <w:sz w:val="24"/>
                <w:szCs w:val="24"/>
              </w:rPr>
            </w:pPr>
            <w:proofErr w:type="gramStart"/>
            <w:r w:rsidRPr="00A23F05">
              <w:rPr>
                <w:sz w:val="24"/>
                <w:szCs w:val="24"/>
              </w:rPr>
              <w:t>Типизация  финансовых</w:t>
            </w:r>
            <w:proofErr w:type="gramEnd"/>
            <w:r w:rsidRPr="00A23F05">
              <w:rPr>
                <w:sz w:val="24"/>
                <w:szCs w:val="24"/>
              </w:rPr>
              <w:t xml:space="preserve"> сделок.</w:t>
            </w:r>
          </w:p>
          <w:p w14:paraId="22B043F9" w14:textId="727F92D6" w:rsidR="00B96989" w:rsidRPr="00DB4F15" w:rsidRDefault="00B96989" w:rsidP="00B96989">
            <w:pPr>
              <w:pStyle w:val="TableParagraph"/>
              <w:tabs>
                <w:tab w:val="left" w:pos="2427"/>
              </w:tabs>
              <w:ind w:left="113" w:right="113"/>
              <w:jc w:val="both"/>
              <w:rPr>
                <w:bCs/>
                <w:sz w:val="24"/>
                <w:szCs w:val="24"/>
              </w:rPr>
            </w:pPr>
          </w:p>
        </w:tc>
        <w:tc>
          <w:tcPr>
            <w:tcW w:w="3685" w:type="dxa"/>
            <w:shd w:val="clear" w:color="auto" w:fill="auto"/>
          </w:tcPr>
          <w:p w14:paraId="38936DDB" w14:textId="2AADB842" w:rsidR="007D4FEC" w:rsidRPr="00946E65" w:rsidRDefault="007D4FEC" w:rsidP="007D4FEC">
            <w:pPr>
              <w:pStyle w:val="TableParagraph"/>
              <w:tabs>
                <w:tab w:val="left" w:pos="2427"/>
              </w:tabs>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7D4FEC" w:rsidRPr="00946E65" w14:paraId="6F8FA23E" w14:textId="77777777" w:rsidTr="00545A7E">
        <w:trPr>
          <w:trHeight w:val="2924"/>
        </w:trPr>
        <w:tc>
          <w:tcPr>
            <w:tcW w:w="3110" w:type="dxa"/>
            <w:shd w:val="clear" w:color="auto" w:fill="auto"/>
          </w:tcPr>
          <w:p w14:paraId="6C612D29" w14:textId="2C13810E" w:rsidR="007D4FEC" w:rsidRPr="00946E65" w:rsidRDefault="007D4FEC" w:rsidP="00545A7E">
            <w:pPr>
              <w:pStyle w:val="TableParagraph"/>
              <w:ind w:left="136" w:right="133" w:hanging="136"/>
              <w:rPr>
                <w:b/>
                <w:bCs/>
                <w:sz w:val="24"/>
                <w:szCs w:val="24"/>
              </w:rPr>
            </w:pPr>
            <w:r w:rsidRPr="00946E65">
              <w:rPr>
                <w:b/>
                <w:bCs/>
                <w:sz w:val="24"/>
                <w:szCs w:val="24"/>
              </w:rPr>
              <w:t xml:space="preserve">Тема 2. </w:t>
            </w:r>
            <w:r w:rsidR="00DE1B7C" w:rsidRPr="00525D69">
              <w:rPr>
                <w:rFonts w:eastAsiaTheme="minorHAnsi"/>
                <w:sz w:val="24"/>
                <w:szCs w:val="24"/>
                <w:lang w:eastAsia="en-US" w:bidi="ar-SA"/>
              </w:rPr>
              <w:t>Договор займа и кредитный договор</w:t>
            </w:r>
            <w:r w:rsidR="00DE1B7C" w:rsidRPr="00525D69">
              <w:rPr>
                <w:rFonts w:eastAsiaTheme="minorHAnsi"/>
                <w:b/>
                <w:bCs/>
                <w:sz w:val="28"/>
                <w:szCs w:val="28"/>
                <w:lang w:eastAsia="en-US" w:bidi="ar-SA"/>
              </w:rPr>
              <w:t xml:space="preserve">. </w:t>
            </w:r>
            <w:r w:rsidR="00DE1B7C" w:rsidRPr="00E411FA">
              <w:rPr>
                <w:rFonts w:eastAsiaTheme="minorHAnsi"/>
                <w:sz w:val="24"/>
                <w:szCs w:val="24"/>
                <w:lang w:eastAsia="en-US" w:bidi="ar-SA"/>
              </w:rPr>
              <w:t>Синдицированное кредитование.</w:t>
            </w:r>
            <w:r w:rsidR="00DE1B7C" w:rsidRPr="0044656E">
              <w:rPr>
                <w:rFonts w:eastAsiaTheme="minorHAnsi"/>
                <w:sz w:val="28"/>
                <w:szCs w:val="28"/>
                <w:lang w:eastAsia="en-US" w:bidi="ar-SA"/>
              </w:rPr>
              <w:t xml:space="preserve"> </w:t>
            </w:r>
            <w:r w:rsidR="00DE1B7C" w:rsidRPr="0044656E">
              <w:rPr>
                <w:rFonts w:eastAsiaTheme="minorHAnsi"/>
                <w:sz w:val="24"/>
                <w:szCs w:val="24"/>
                <w:lang w:eastAsia="en-US" w:bidi="ar-SA"/>
              </w:rPr>
              <w:t xml:space="preserve">Конвертируемый </w:t>
            </w:r>
            <w:proofErr w:type="spellStart"/>
            <w:r w:rsidR="00DE1B7C" w:rsidRPr="0044656E">
              <w:rPr>
                <w:rFonts w:eastAsiaTheme="minorHAnsi"/>
                <w:sz w:val="24"/>
                <w:szCs w:val="24"/>
                <w:lang w:eastAsia="en-US" w:bidi="ar-SA"/>
              </w:rPr>
              <w:t>займ</w:t>
            </w:r>
            <w:proofErr w:type="spellEnd"/>
            <w:r w:rsidR="00DE1B7C" w:rsidRPr="0044656E">
              <w:rPr>
                <w:rFonts w:eastAsiaTheme="minorHAnsi"/>
                <w:sz w:val="24"/>
                <w:szCs w:val="24"/>
                <w:lang w:eastAsia="en-US" w:bidi="ar-SA"/>
              </w:rPr>
              <w:t>.</w:t>
            </w:r>
          </w:p>
        </w:tc>
        <w:tc>
          <w:tcPr>
            <w:tcW w:w="3827" w:type="dxa"/>
          </w:tcPr>
          <w:p w14:paraId="3934648B" w14:textId="77777777" w:rsidR="00DB4F15" w:rsidRPr="00DB4F15" w:rsidRDefault="00DB4F15" w:rsidP="00DB4F15">
            <w:pPr>
              <w:pStyle w:val="TableParagraph"/>
              <w:ind w:left="113" w:right="113"/>
              <w:jc w:val="both"/>
              <w:rPr>
                <w:bCs/>
                <w:sz w:val="24"/>
                <w:szCs w:val="24"/>
              </w:rPr>
            </w:pPr>
            <w:r w:rsidRPr="00DB4F15">
              <w:rPr>
                <w:bCs/>
                <w:sz w:val="24"/>
                <w:szCs w:val="24"/>
              </w:rPr>
              <w:t>1.</w:t>
            </w:r>
            <w:r w:rsidRPr="00DB4F15">
              <w:rPr>
                <w:bCs/>
                <w:sz w:val="24"/>
                <w:szCs w:val="24"/>
              </w:rPr>
              <w:tab/>
              <w:t>Договор кредитной линии: особенности прав и обязанностей сторон, различные подходы к правовой природе в судебной практике</w:t>
            </w:r>
          </w:p>
          <w:p w14:paraId="6C12E4CE" w14:textId="77777777" w:rsidR="00DB4F15" w:rsidRDefault="00DB4F15" w:rsidP="00DB4F15">
            <w:pPr>
              <w:pStyle w:val="TableParagraph"/>
              <w:ind w:left="113" w:right="113"/>
              <w:jc w:val="both"/>
              <w:rPr>
                <w:bCs/>
                <w:sz w:val="24"/>
                <w:szCs w:val="24"/>
              </w:rPr>
            </w:pPr>
            <w:r w:rsidRPr="00DB4F15">
              <w:rPr>
                <w:bCs/>
                <w:sz w:val="24"/>
                <w:szCs w:val="24"/>
              </w:rPr>
              <w:t>2.</w:t>
            </w:r>
            <w:r w:rsidRPr="00DB4F15">
              <w:rPr>
                <w:bCs/>
                <w:sz w:val="24"/>
                <w:szCs w:val="24"/>
              </w:rPr>
              <w:tab/>
              <w:t xml:space="preserve"> Ипотечное кредитование.</w:t>
            </w:r>
          </w:p>
          <w:p w14:paraId="7B350D22" w14:textId="77777777" w:rsidR="00DB4F15" w:rsidRPr="00DB4F15" w:rsidRDefault="00DB4F15" w:rsidP="00DB4F15">
            <w:pPr>
              <w:pStyle w:val="TableParagraph"/>
              <w:ind w:left="113" w:right="113"/>
              <w:jc w:val="both"/>
              <w:rPr>
                <w:sz w:val="24"/>
                <w:szCs w:val="24"/>
              </w:rPr>
            </w:pPr>
            <w:r>
              <w:rPr>
                <w:bCs/>
                <w:sz w:val="24"/>
                <w:szCs w:val="24"/>
              </w:rPr>
              <w:t xml:space="preserve">3. </w:t>
            </w:r>
            <w:r w:rsidRPr="00DB4F15">
              <w:rPr>
                <w:sz w:val="24"/>
                <w:szCs w:val="24"/>
              </w:rPr>
              <w:t xml:space="preserve">Правовая природа </w:t>
            </w:r>
            <w:proofErr w:type="spellStart"/>
            <w:r w:rsidRPr="00DB4F15">
              <w:rPr>
                <w:sz w:val="24"/>
                <w:szCs w:val="24"/>
              </w:rPr>
              <w:t>межкредиторского</w:t>
            </w:r>
            <w:proofErr w:type="spellEnd"/>
            <w:r w:rsidRPr="00DB4F15">
              <w:rPr>
                <w:sz w:val="24"/>
                <w:szCs w:val="24"/>
              </w:rPr>
              <w:t xml:space="preserve"> соглашения. Порядок реализации прав кредиторов. </w:t>
            </w:r>
          </w:p>
          <w:p w14:paraId="03E5BAA4" w14:textId="77777777" w:rsidR="00DB4F15" w:rsidRDefault="00DB4F15" w:rsidP="00DB4F15">
            <w:pPr>
              <w:pStyle w:val="TableParagraph"/>
              <w:ind w:left="113" w:right="113"/>
              <w:jc w:val="both"/>
              <w:rPr>
                <w:sz w:val="24"/>
                <w:szCs w:val="24"/>
              </w:rPr>
            </w:pPr>
            <w:r w:rsidRPr="00DB4F15">
              <w:rPr>
                <w:bCs/>
                <w:sz w:val="24"/>
                <w:szCs w:val="24"/>
              </w:rPr>
              <w:t>4.</w:t>
            </w:r>
            <w:r w:rsidRPr="00DB4F15">
              <w:rPr>
                <w:sz w:val="24"/>
                <w:szCs w:val="24"/>
              </w:rPr>
              <w:t>Особенности статуса залогодержателя в сделках синдицированного кредитования</w:t>
            </w:r>
          </w:p>
          <w:p w14:paraId="670E73E8" w14:textId="32691209" w:rsidR="008D6630" w:rsidRPr="00946E65" w:rsidRDefault="008D6630" w:rsidP="00DB4F15">
            <w:pPr>
              <w:pStyle w:val="TableParagraph"/>
              <w:ind w:left="113" w:right="113"/>
              <w:jc w:val="both"/>
              <w:rPr>
                <w:bCs/>
                <w:sz w:val="24"/>
                <w:szCs w:val="24"/>
              </w:rPr>
            </w:pPr>
          </w:p>
        </w:tc>
        <w:tc>
          <w:tcPr>
            <w:tcW w:w="3685" w:type="dxa"/>
            <w:shd w:val="clear" w:color="auto" w:fill="auto"/>
          </w:tcPr>
          <w:p w14:paraId="3081686B" w14:textId="27622EDA"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72E1B9E" w14:textId="77777777" w:rsidTr="00545A7E">
        <w:trPr>
          <w:trHeight w:val="2361"/>
        </w:trPr>
        <w:tc>
          <w:tcPr>
            <w:tcW w:w="3110" w:type="dxa"/>
            <w:shd w:val="clear" w:color="auto" w:fill="auto"/>
          </w:tcPr>
          <w:p w14:paraId="3EE71F4E" w14:textId="77777777" w:rsidR="00DE1B7C" w:rsidRPr="00E411FA" w:rsidRDefault="007D4FEC" w:rsidP="00545A7E">
            <w:pPr>
              <w:spacing w:after="160" w:line="259" w:lineRule="auto"/>
              <w:ind w:left="136" w:right="133" w:hanging="136"/>
              <w:jc w:val="both"/>
              <w:rPr>
                <w:rFonts w:eastAsiaTheme="minorHAnsi"/>
                <w:sz w:val="24"/>
                <w:szCs w:val="24"/>
                <w:lang w:eastAsia="en-US" w:bidi="ar-SA"/>
              </w:rPr>
            </w:pPr>
            <w:r w:rsidRPr="00946E65">
              <w:rPr>
                <w:b/>
                <w:bCs/>
                <w:sz w:val="24"/>
                <w:szCs w:val="24"/>
              </w:rPr>
              <w:t xml:space="preserve">Тема 3. </w:t>
            </w:r>
            <w:r w:rsidR="00DE1B7C" w:rsidRPr="00525D69">
              <w:rPr>
                <w:rFonts w:eastAsiaTheme="minorHAnsi"/>
                <w:sz w:val="24"/>
                <w:szCs w:val="24"/>
                <w:lang w:eastAsia="en-US" w:bidi="ar-SA"/>
              </w:rPr>
              <w:t>Договор банковского вклада, виды банковских счетов.</w:t>
            </w:r>
            <w:r w:rsidR="00DE1B7C" w:rsidRPr="00E411FA">
              <w:rPr>
                <w:rFonts w:eastAsiaTheme="minorHAnsi"/>
                <w:sz w:val="24"/>
                <w:szCs w:val="24"/>
                <w:lang w:eastAsia="en-US" w:bidi="ar-SA"/>
              </w:rPr>
              <w:t xml:space="preserve"> </w:t>
            </w:r>
            <w:r w:rsidR="00DE1B7C" w:rsidRPr="00525D69">
              <w:rPr>
                <w:rFonts w:eastAsiaTheme="minorHAnsi"/>
                <w:sz w:val="24"/>
                <w:szCs w:val="24"/>
                <w:lang w:eastAsia="en-US" w:bidi="ar-SA"/>
              </w:rPr>
              <w:t>Договор совместного счета, группы банковских счетов. Кредитование счета</w:t>
            </w:r>
            <w:r w:rsidR="00DE1B7C" w:rsidRPr="00E411FA">
              <w:rPr>
                <w:rFonts w:eastAsiaTheme="minorHAnsi"/>
                <w:sz w:val="24"/>
                <w:szCs w:val="24"/>
                <w:lang w:eastAsia="en-US" w:bidi="ar-SA"/>
              </w:rPr>
              <w:t>. Д</w:t>
            </w:r>
            <w:r w:rsidR="00DE1B7C" w:rsidRPr="00525D69">
              <w:rPr>
                <w:rFonts w:eastAsiaTheme="minorHAnsi"/>
                <w:sz w:val="24"/>
                <w:szCs w:val="24"/>
                <w:lang w:eastAsia="en-US" w:bidi="ar-SA"/>
              </w:rPr>
              <w:t>оговор публичного депозитарного счета</w:t>
            </w:r>
            <w:r w:rsidR="00DE1B7C" w:rsidRPr="00E411FA">
              <w:rPr>
                <w:rFonts w:eastAsiaTheme="minorHAnsi"/>
                <w:sz w:val="24"/>
                <w:szCs w:val="24"/>
                <w:lang w:eastAsia="en-US" w:bidi="ar-SA"/>
              </w:rPr>
              <w:t>.</w:t>
            </w:r>
          </w:p>
          <w:p w14:paraId="5DA08CBE" w14:textId="43A8DBF0" w:rsidR="007D4FEC" w:rsidRPr="00946E65" w:rsidRDefault="007D4FEC" w:rsidP="00545A7E">
            <w:pPr>
              <w:pStyle w:val="TableParagraph"/>
              <w:ind w:left="136" w:right="133" w:hanging="136"/>
              <w:rPr>
                <w:b/>
                <w:bCs/>
                <w:sz w:val="24"/>
                <w:szCs w:val="24"/>
              </w:rPr>
            </w:pPr>
          </w:p>
        </w:tc>
        <w:tc>
          <w:tcPr>
            <w:tcW w:w="3827" w:type="dxa"/>
          </w:tcPr>
          <w:p w14:paraId="0044D6E9" w14:textId="77777777" w:rsidR="00DB4F15" w:rsidRPr="00DB4F15" w:rsidRDefault="00DB4F15" w:rsidP="00DB4F15">
            <w:pPr>
              <w:pStyle w:val="TableParagraph"/>
              <w:numPr>
                <w:ilvl w:val="0"/>
                <w:numId w:val="19"/>
              </w:numPr>
              <w:ind w:left="144" w:right="113" w:firstLine="0"/>
              <w:jc w:val="both"/>
              <w:rPr>
                <w:rFonts w:eastAsiaTheme="minorHAnsi"/>
                <w:sz w:val="24"/>
                <w:szCs w:val="24"/>
                <w:lang w:eastAsia="en-US" w:bidi="ar-SA"/>
              </w:rPr>
            </w:pPr>
            <w:r w:rsidRPr="00DB4F15">
              <w:rPr>
                <w:rFonts w:eastAsiaTheme="minorHAnsi"/>
                <w:sz w:val="24"/>
                <w:szCs w:val="24"/>
                <w:lang w:eastAsia="en-US" w:bidi="ar-SA"/>
              </w:rPr>
              <w:t>Общий обзор видов договора банковского счета</w:t>
            </w:r>
          </w:p>
          <w:p w14:paraId="48AB5AD1" w14:textId="3ADB0B14" w:rsidR="00DB4F15" w:rsidRPr="00DB4F15" w:rsidRDefault="00DB4F15" w:rsidP="00DB4F15">
            <w:pPr>
              <w:pStyle w:val="TableParagraph"/>
              <w:numPr>
                <w:ilvl w:val="0"/>
                <w:numId w:val="19"/>
              </w:numPr>
              <w:ind w:left="144" w:firstLine="0"/>
              <w:jc w:val="both"/>
              <w:rPr>
                <w:rFonts w:eastAsiaTheme="minorHAnsi"/>
                <w:b/>
                <w:bCs/>
                <w:sz w:val="24"/>
                <w:szCs w:val="24"/>
                <w:lang w:eastAsia="en-US" w:bidi="ar-SA"/>
              </w:rPr>
            </w:pPr>
            <w:r w:rsidRPr="00DB4F15">
              <w:rPr>
                <w:bCs/>
                <w:sz w:val="24"/>
                <w:szCs w:val="24"/>
              </w:rPr>
              <w:tab/>
              <w:t>Договор совместного счета, группы банковских счетов.</w:t>
            </w:r>
          </w:p>
        </w:tc>
        <w:tc>
          <w:tcPr>
            <w:tcW w:w="3685" w:type="dxa"/>
            <w:shd w:val="clear" w:color="auto" w:fill="auto"/>
          </w:tcPr>
          <w:p w14:paraId="56FBE455" w14:textId="4D72E520"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FBF40DC" w14:textId="77777777" w:rsidTr="00545A7E">
        <w:trPr>
          <w:trHeight w:val="2463"/>
        </w:trPr>
        <w:tc>
          <w:tcPr>
            <w:tcW w:w="3110" w:type="dxa"/>
            <w:shd w:val="clear" w:color="auto" w:fill="auto"/>
          </w:tcPr>
          <w:p w14:paraId="5596A721" w14:textId="77777777" w:rsidR="00DE1B7C" w:rsidRPr="0044656E" w:rsidRDefault="007D4FEC" w:rsidP="00545A7E">
            <w:pPr>
              <w:ind w:left="136" w:right="133" w:hanging="136"/>
              <w:jc w:val="both"/>
              <w:rPr>
                <w:rFonts w:eastAsiaTheme="minorHAnsi"/>
                <w:b/>
                <w:sz w:val="28"/>
                <w:szCs w:val="28"/>
                <w:lang w:eastAsia="en-US" w:bidi="ar-SA"/>
              </w:rPr>
            </w:pPr>
            <w:r w:rsidRPr="00946E65">
              <w:rPr>
                <w:b/>
                <w:bCs/>
                <w:sz w:val="24"/>
                <w:szCs w:val="24"/>
              </w:rPr>
              <w:t xml:space="preserve">Тема 4. </w:t>
            </w:r>
            <w:r w:rsidR="00DE1B7C" w:rsidRPr="00E411FA">
              <w:rPr>
                <w:rFonts w:eastAsiaTheme="minorHAnsi"/>
                <w:bCs/>
                <w:sz w:val="24"/>
                <w:szCs w:val="24"/>
                <w:lang w:eastAsia="en-US" w:bidi="ar-SA"/>
              </w:rPr>
              <w:t>Финансирование под уступку денежного требования (факторинг</w:t>
            </w:r>
            <w:r w:rsidR="00DE1B7C" w:rsidRPr="0044656E">
              <w:rPr>
                <w:rFonts w:eastAsiaTheme="minorHAnsi"/>
                <w:b/>
                <w:sz w:val="28"/>
                <w:szCs w:val="28"/>
                <w:lang w:eastAsia="en-US" w:bidi="ar-SA"/>
              </w:rPr>
              <w:t xml:space="preserve">). </w:t>
            </w:r>
          </w:p>
          <w:p w14:paraId="6EE65F27" w14:textId="0F96703D" w:rsidR="007D4FEC" w:rsidRPr="00946E65" w:rsidRDefault="007D4FEC" w:rsidP="00545A7E">
            <w:pPr>
              <w:pStyle w:val="TableParagraph"/>
              <w:ind w:left="136" w:right="133" w:hanging="136"/>
              <w:rPr>
                <w:b/>
                <w:bCs/>
                <w:sz w:val="24"/>
                <w:szCs w:val="24"/>
              </w:rPr>
            </w:pPr>
          </w:p>
        </w:tc>
        <w:tc>
          <w:tcPr>
            <w:tcW w:w="3827" w:type="dxa"/>
          </w:tcPr>
          <w:p w14:paraId="2E762D60" w14:textId="77777777" w:rsidR="007D4FEC" w:rsidRPr="00DB4F15" w:rsidRDefault="00DB4F15" w:rsidP="00DB4F15">
            <w:pPr>
              <w:pStyle w:val="TableParagraph"/>
              <w:numPr>
                <w:ilvl w:val="0"/>
                <w:numId w:val="21"/>
              </w:numPr>
              <w:spacing w:line="300" w:lineRule="exact"/>
              <w:ind w:left="0" w:right="113" w:firstLine="144"/>
              <w:jc w:val="both"/>
              <w:rPr>
                <w:sz w:val="24"/>
                <w:szCs w:val="24"/>
              </w:rPr>
            </w:pPr>
            <w:r>
              <w:t>Отношения должника по уступаемому требованию и финансового агента, их влияние на отношения финансового агента и клиента по договору факторинга.</w:t>
            </w:r>
          </w:p>
          <w:p w14:paraId="3F0674B4" w14:textId="2A871077" w:rsidR="00DB4F15" w:rsidRPr="00946E65" w:rsidRDefault="00DB4F15" w:rsidP="00DB4F15">
            <w:pPr>
              <w:pStyle w:val="TableParagraph"/>
              <w:numPr>
                <w:ilvl w:val="0"/>
                <w:numId w:val="21"/>
              </w:numPr>
              <w:spacing w:line="300" w:lineRule="exact"/>
              <w:ind w:left="0" w:right="113" w:firstLine="144"/>
              <w:jc w:val="both"/>
              <w:rPr>
                <w:sz w:val="24"/>
                <w:szCs w:val="24"/>
              </w:rPr>
            </w:pPr>
            <w:r w:rsidRPr="00DB4F15">
              <w:rPr>
                <w:sz w:val="24"/>
                <w:szCs w:val="24"/>
              </w:rPr>
              <w:t xml:space="preserve">Международно-правовое регулирование </w:t>
            </w:r>
            <w:proofErr w:type="spellStart"/>
            <w:r w:rsidRPr="00DB4F15">
              <w:rPr>
                <w:sz w:val="24"/>
                <w:szCs w:val="24"/>
              </w:rPr>
              <w:t>факторинговых</w:t>
            </w:r>
            <w:proofErr w:type="spellEnd"/>
            <w:r w:rsidRPr="00DB4F15">
              <w:rPr>
                <w:sz w:val="24"/>
                <w:szCs w:val="24"/>
              </w:rPr>
              <w:t xml:space="preserve"> операций.</w:t>
            </w:r>
          </w:p>
        </w:tc>
        <w:tc>
          <w:tcPr>
            <w:tcW w:w="3685" w:type="dxa"/>
            <w:shd w:val="clear" w:color="auto" w:fill="auto"/>
          </w:tcPr>
          <w:p w14:paraId="6CCFBACA" w14:textId="5CE83324" w:rsidR="007D4FEC" w:rsidRPr="00946E65" w:rsidRDefault="007D4FEC" w:rsidP="007D4FEC">
            <w:pPr>
              <w:pStyle w:val="TableParagraph"/>
              <w:spacing w:line="300" w:lineRule="exact"/>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3F824D2A" w14:textId="77777777" w:rsidR="001002F4" w:rsidRDefault="001002F4" w:rsidP="0000621A">
      <w:pPr>
        <w:spacing w:line="286" w:lineRule="exact"/>
        <w:ind w:right="-36"/>
        <w:rPr>
          <w:sz w:val="26"/>
        </w:rPr>
        <w:sectPr w:rsidR="001002F4" w:rsidSect="001E2B5E">
          <w:pgSz w:w="11910" w:h="16840"/>
          <w:pgMar w:top="1134" w:right="570" w:bottom="1134" w:left="1134" w:header="0" w:footer="924" w:gutter="0"/>
          <w:cols w:space="720"/>
        </w:sectPr>
      </w:pPr>
    </w:p>
    <w:p w14:paraId="49998E8D" w14:textId="12B90804" w:rsidR="001002F4" w:rsidRPr="007609E3" w:rsidRDefault="007609E3" w:rsidP="00B24822">
      <w:pPr>
        <w:pStyle w:val="210"/>
        <w:widowControl w:val="0"/>
        <w:numPr>
          <w:ilvl w:val="1"/>
          <w:numId w:val="3"/>
        </w:numPr>
        <w:tabs>
          <w:tab w:val="left" w:pos="1418"/>
        </w:tabs>
        <w:spacing w:before="0" w:after="240"/>
        <w:ind w:left="0" w:firstLine="839"/>
        <w:jc w:val="both"/>
        <w:rPr>
          <w:i w:val="0"/>
        </w:rPr>
      </w:pPr>
      <w:bookmarkStart w:id="25" w:name="_Toc89950391"/>
      <w:bookmarkStart w:id="26" w:name="_Toc90023694"/>
      <w:bookmarkStart w:id="27" w:name="_Toc90042609"/>
      <w:r w:rsidRPr="007609E3">
        <w:rPr>
          <w:i w:val="0"/>
        </w:rPr>
        <w:lastRenderedPageBreak/>
        <w:t>Перечень вопросов, заданий, тем для подготовки к текущему контролю</w:t>
      </w:r>
      <w:r w:rsidR="001002F4" w:rsidRPr="007609E3">
        <w:rPr>
          <w:i w:val="0"/>
        </w:rPr>
        <w:t>:</w:t>
      </w:r>
      <w:bookmarkEnd w:id="25"/>
      <w:bookmarkEnd w:id="26"/>
      <w:bookmarkEnd w:id="27"/>
    </w:p>
    <w:p w14:paraId="379FAA80" w14:textId="58F20410" w:rsidR="007609E3" w:rsidRDefault="007609E3" w:rsidP="007609E3">
      <w:pPr>
        <w:pStyle w:val="210"/>
        <w:tabs>
          <w:tab w:val="left" w:pos="3053"/>
          <w:tab w:val="left" w:pos="4655"/>
          <w:tab w:val="left" w:pos="6013"/>
          <w:tab w:val="left" w:pos="6706"/>
        </w:tabs>
        <w:spacing w:before="167" w:line="355" w:lineRule="auto"/>
        <w:ind w:left="0" w:right="-36"/>
      </w:pPr>
      <w:bookmarkStart w:id="28" w:name="_Toc90042610"/>
      <w:r w:rsidRPr="00850AED">
        <w:t>Примерны</w:t>
      </w:r>
      <w:r>
        <w:t>е</w:t>
      </w:r>
      <w:r w:rsidRPr="00850AED">
        <w:t xml:space="preserve"> </w:t>
      </w:r>
      <w:r>
        <w:t>тестовые задания</w:t>
      </w:r>
      <w:r w:rsidRPr="00850AED">
        <w:t>:</w:t>
      </w:r>
      <w:bookmarkEnd w:id="28"/>
      <w:r w:rsidRPr="00850AED">
        <w:t xml:space="preserve"> </w:t>
      </w:r>
    </w:p>
    <w:p w14:paraId="583D525A" w14:textId="6798CC17"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1. Кредитная организация по кредитному договору, заключенному с гражданином в одностороннем порядке</w:t>
      </w:r>
    </w:p>
    <w:p w14:paraId="438D2208"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не имеет права изменять процентную ставку по кредиту, </w:t>
      </w:r>
    </w:p>
    <w:p w14:paraId="185F76D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имеет право изменять процентную ставку по кредиту, </w:t>
      </w:r>
    </w:p>
    <w:p w14:paraId="215F8341"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в) имеет право изменять процентную ставку по кредиту в случае, предусмотренном договором, </w:t>
      </w:r>
    </w:p>
    <w:p w14:paraId="683B2A54"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г) имеет право изменять процентную ставку по кредиту в случае, предусмотренном законом.</w:t>
      </w:r>
    </w:p>
    <w:p w14:paraId="40D3D0ED" w14:textId="77777777" w:rsidR="007723FF" w:rsidRPr="007723FF" w:rsidRDefault="007723FF" w:rsidP="007723FF">
      <w:pPr>
        <w:jc w:val="both"/>
        <w:rPr>
          <w:rFonts w:eastAsia="Cambria"/>
          <w:sz w:val="24"/>
          <w:szCs w:val="24"/>
          <w:lang w:eastAsia="en-US" w:bidi="ar-SA"/>
        </w:rPr>
      </w:pPr>
    </w:p>
    <w:p w14:paraId="1902E9F8" w14:textId="27B7626C"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2. Кредитная организация осуществляет расчеты по</w:t>
      </w:r>
    </w:p>
    <w:p w14:paraId="1FD688B7"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правилам, формам и стандартам, установленным Банком России, </w:t>
      </w:r>
    </w:p>
    <w:p w14:paraId="0447A21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б) правилам, формам и стандартам, установленным в договорах с клиентами.</w:t>
      </w:r>
    </w:p>
    <w:p w14:paraId="4B22C68A" w14:textId="77777777" w:rsidR="007723FF" w:rsidRPr="007723FF" w:rsidRDefault="007723FF" w:rsidP="007723FF">
      <w:pPr>
        <w:jc w:val="both"/>
        <w:rPr>
          <w:rFonts w:eastAsia="Cambria"/>
          <w:sz w:val="24"/>
          <w:szCs w:val="24"/>
          <w:lang w:eastAsia="en-US" w:bidi="ar-SA"/>
        </w:rPr>
      </w:pPr>
    </w:p>
    <w:p w14:paraId="10278915" w14:textId="77777777"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8. В случае несвоевременного или неправильного зачисления на счет или списания со счета клиента денежных средств кредитная организация выплачивает проценты на сумму этих средств</w:t>
      </w:r>
    </w:p>
    <w:p w14:paraId="57C2A226"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по учетной ставке кредитования, </w:t>
      </w:r>
    </w:p>
    <w:p w14:paraId="60D37C7F"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по ставке рефинансирования Банка России, </w:t>
      </w:r>
    </w:p>
    <w:p w14:paraId="2C5BF52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в) по ставке, установленной в договоре с клиентом.</w:t>
      </w:r>
    </w:p>
    <w:p w14:paraId="5ED95513" w14:textId="77777777" w:rsidR="007723FF" w:rsidRPr="007723FF" w:rsidRDefault="007723FF" w:rsidP="007723FF">
      <w:pPr>
        <w:jc w:val="both"/>
        <w:rPr>
          <w:rFonts w:eastAsia="Cambria"/>
          <w:sz w:val="24"/>
          <w:szCs w:val="24"/>
          <w:lang w:eastAsia="en-US" w:bidi="ar-SA"/>
        </w:rPr>
      </w:pPr>
    </w:p>
    <w:p w14:paraId="517FF478" w14:textId="77777777" w:rsidR="007723FF" w:rsidRPr="007723FF" w:rsidRDefault="007723FF" w:rsidP="007723FF">
      <w:pPr>
        <w:jc w:val="both"/>
        <w:rPr>
          <w:rFonts w:eastAsia="Cambria"/>
          <w:sz w:val="24"/>
          <w:szCs w:val="24"/>
          <w:lang w:eastAsia="en-US" w:bidi="ar-SA"/>
        </w:rPr>
      </w:pPr>
    </w:p>
    <w:p w14:paraId="34D274A3" w14:textId="6DBF22B3"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3. Кредитная организация</w:t>
      </w:r>
    </w:p>
    <w:p w14:paraId="08D17147"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обязана предпринять все предусмотренные законодательством Российской Федерации меры для взыскания задолженности, </w:t>
      </w:r>
    </w:p>
    <w:p w14:paraId="65F35F06"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может предпринять все предусмотренные законодательством Российской Федерации меры для взыскания задолженности, </w:t>
      </w:r>
    </w:p>
    <w:p w14:paraId="53326ACE" w14:textId="6799BF41" w:rsid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в) обязана предпринять все предусмотренные договором с клиентом </w:t>
      </w:r>
      <w:proofErr w:type="gramStart"/>
      <w:r w:rsidRPr="007723FF">
        <w:rPr>
          <w:rFonts w:eastAsia="Cambria"/>
          <w:sz w:val="24"/>
          <w:szCs w:val="24"/>
          <w:lang w:eastAsia="en-US" w:bidi="ar-SA"/>
        </w:rPr>
        <w:t>меры  для</w:t>
      </w:r>
      <w:proofErr w:type="gramEnd"/>
      <w:r w:rsidRPr="007723FF">
        <w:rPr>
          <w:rFonts w:eastAsia="Cambria"/>
          <w:sz w:val="24"/>
          <w:szCs w:val="24"/>
          <w:lang w:eastAsia="en-US" w:bidi="ar-SA"/>
        </w:rPr>
        <w:t xml:space="preserve"> взыскания задолженности.</w:t>
      </w:r>
    </w:p>
    <w:p w14:paraId="104B04F2" w14:textId="77777777" w:rsidR="007723FF" w:rsidRDefault="007723FF" w:rsidP="007723FF">
      <w:pPr>
        <w:jc w:val="both"/>
        <w:rPr>
          <w:rFonts w:eastAsia="Cambria"/>
          <w:sz w:val="24"/>
          <w:szCs w:val="24"/>
          <w:lang w:eastAsia="en-US" w:bidi="ar-SA"/>
        </w:rPr>
      </w:pPr>
    </w:p>
    <w:p w14:paraId="1F018881" w14:textId="18D968E4"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 xml:space="preserve">4. Договор банковского вклада или </w:t>
      </w:r>
      <w:proofErr w:type="gramStart"/>
      <w:r w:rsidRPr="007723FF">
        <w:rPr>
          <w:rFonts w:eastAsia="Cambria"/>
          <w:b/>
          <w:bCs/>
          <w:sz w:val="24"/>
          <w:szCs w:val="24"/>
          <w:lang w:eastAsia="en-US" w:bidi="ar-SA"/>
        </w:rPr>
        <w:t>депозита  -</w:t>
      </w:r>
      <w:proofErr w:type="gramEnd"/>
      <w:r w:rsidRPr="007723FF">
        <w:rPr>
          <w:rFonts w:eastAsia="Cambria"/>
          <w:b/>
          <w:bCs/>
          <w:sz w:val="24"/>
          <w:szCs w:val="24"/>
          <w:lang w:eastAsia="en-US" w:bidi="ar-SA"/>
        </w:rPr>
        <w:t xml:space="preserve"> это договор, по которому</w:t>
      </w:r>
    </w:p>
    <w:p w14:paraId="18DE853F"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14:paraId="2BAA8732"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14:paraId="481163AD"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14:paraId="5E29CDDF"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г) это непоименованный договор.</w:t>
      </w:r>
    </w:p>
    <w:p w14:paraId="4174E56A" w14:textId="77777777" w:rsidR="00B24822" w:rsidRDefault="00B24822" w:rsidP="00B24822">
      <w:pPr>
        <w:pStyle w:val="Default"/>
        <w:jc w:val="both"/>
        <w:rPr>
          <w:b/>
          <w:bCs/>
          <w:color w:val="auto"/>
        </w:rPr>
      </w:pPr>
    </w:p>
    <w:p w14:paraId="3F28D43D" w14:textId="3271F99E" w:rsidR="007723FF" w:rsidRPr="007723FF" w:rsidRDefault="00B24822" w:rsidP="00B24822">
      <w:pPr>
        <w:pStyle w:val="Default"/>
        <w:tabs>
          <w:tab w:val="left" w:pos="0"/>
        </w:tabs>
        <w:jc w:val="both"/>
        <w:rPr>
          <w:b/>
          <w:bCs/>
          <w:color w:val="auto"/>
        </w:rPr>
      </w:pPr>
      <w:r>
        <w:rPr>
          <w:b/>
          <w:bCs/>
          <w:color w:val="auto"/>
        </w:rPr>
        <w:t xml:space="preserve">            </w:t>
      </w:r>
      <w:r w:rsidR="007723FF" w:rsidRPr="007723FF">
        <w:rPr>
          <w:b/>
          <w:bCs/>
          <w:color w:val="auto"/>
        </w:rPr>
        <w:t xml:space="preserve">5. Договор банковского вклада или </w:t>
      </w:r>
      <w:proofErr w:type="gramStart"/>
      <w:r w:rsidR="007723FF" w:rsidRPr="007723FF">
        <w:rPr>
          <w:b/>
          <w:bCs/>
          <w:color w:val="auto"/>
        </w:rPr>
        <w:t>депозита  -</w:t>
      </w:r>
      <w:proofErr w:type="gramEnd"/>
      <w:r w:rsidR="007723FF" w:rsidRPr="007723FF">
        <w:rPr>
          <w:b/>
          <w:bCs/>
          <w:color w:val="auto"/>
        </w:rPr>
        <w:t xml:space="preserve"> это договор, по которому</w:t>
      </w:r>
    </w:p>
    <w:p w14:paraId="1C630E97" w14:textId="77777777" w:rsidR="007723FF" w:rsidRPr="008610B1" w:rsidRDefault="007723FF" w:rsidP="00B24822">
      <w:pPr>
        <w:pStyle w:val="Default"/>
        <w:tabs>
          <w:tab w:val="left" w:pos="567"/>
        </w:tabs>
        <w:ind w:firstLine="709"/>
        <w:jc w:val="both"/>
        <w:rPr>
          <w:color w:val="auto"/>
        </w:rPr>
      </w:pPr>
      <w:r w:rsidRPr="008610B1">
        <w:rPr>
          <w:color w:val="auto"/>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14:paraId="1F3375F3" w14:textId="77777777" w:rsidR="007723FF" w:rsidRPr="008610B1" w:rsidRDefault="007723FF" w:rsidP="00B24822">
      <w:pPr>
        <w:pStyle w:val="Default"/>
        <w:tabs>
          <w:tab w:val="left" w:pos="0"/>
        </w:tabs>
        <w:ind w:firstLine="709"/>
        <w:jc w:val="both"/>
        <w:rPr>
          <w:color w:val="auto"/>
        </w:rPr>
      </w:pPr>
      <w:r w:rsidRPr="008610B1">
        <w:rPr>
          <w:color w:val="auto"/>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14:paraId="14409C82" w14:textId="77777777" w:rsidR="007723FF" w:rsidRPr="008610B1" w:rsidRDefault="007723FF" w:rsidP="00B24822">
      <w:pPr>
        <w:pStyle w:val="Default"/>
        <w:tabs>
          <w:tab w:val="left" w:pos="0"/>
        </w:tabs>
        <w:ind w:firstLine="709"/>
        <w:jc w:val="both"/>
        <w:rPr>
          <w:color w:val="auto"/>
        </w:rPr>
      </w:pPr>
      <w:r w:rsidRPr="008610B1">
        <w:rPr>
          <w:color w:val="auto"/>
        </w:rPr>
        <w:lastRenderedPageBreak/>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14:paraId="0DC0E7AB" w14:textId="77777777" w:rsidR="007723FF" w:rsidRPr="008610B1" w:rsidRDefault="007723FF" w:rsidP="00B24822">
      <w:pPr>
        <w:pStyle w:val="Default"/>
        <w:tabs>
          <w:tab w:val="left" w:pos="0"/>
        </w:tabs>
        <w:ind w:firstLine="709"/>
        <w:jc w:val="both"/>
        <w:rPr>
          <w:color w:val="auto"/>
        </w:rPr>
      </w:pPr>
      <w:r w:rsidRPr="008610B1">
        <w:rPr>
          <w:color w:val="auto"/>
        </w:rPr>
        <w:t>г) это непоименованный договор.</w:t>
      </w:r>
    </w:p>
    <w:p w14:paraId="0A037BC7" w14:textId="77777777" w:rsidR="00B24822" w:rsidRDefault="00196D27" w:rsidP="00B24822">
      <w:pPr>
        <w:pStyle w:val="a3"/>
        <w:spacing w:before="244" w:line="276" w:lineRule="auto"/>
        <w:ind w:left="142" w:right="-36"/>
        <w:jc w:val="both"/>
        <w:rPr>
          <w:i/>
        </w:rPr>
      </w:pPr>
      <w:r w:rsidRPr="00196D27">
        <w:rPr>
          <w:i/>
        </w:rPr>
        <w:t xml:space="preserve">В рамках </w:t>
      </w:r>
      <w:r w:rsidRPr="00DF4B87">
        <w:rPr>
          <w:i/>
        </w:rPr>
        <w:t xml:space="preserve">дисциплины </w:t>
      </w:r>
      <w:r w:rsidRPr="00A23F05">
        <w:rPr>
          <w:i/>
        </w:rPr>
        <w:t>«</w:t>
      </w:r>
      <w:r w:rsidR="00A23F05" w:rsidRPr="00A23F05">
        <w:t>Юридическое сопровождение заключения и</w:t>
      </w:r>
      <w:r w:rsidR="00B24822">
        <w:t xml:space="preserve"> </w:t>
      </w:r>
      <w:proofErr w:type="gramStart"/>
      <w:r w:rsidR="00B24822">
        <w:t>реализации  финансовых</w:t>
      </w:r>
      <w:proofErr w:type="gramEnd"/>
      <w:r w:rsidR="00B24822">
        <w:t xml:space="preserve"> сделок» </w:t>
      </w:r>
      <w:r w:rsidRPr="00DF4B87">
        <w:rPr>
          <w:i/>
        </w:rPr>
        <w:t>студенты выполняют</w:t>
      </w:r>
      <w:r w:rsidR="00B24822">
        <w:rPr>
          <w:i/>
        </w:rPr>
        <w:t xml:space="preserve"> контрольную работу.</w:t>
      </w:r>
    </w:p>
    <w:p w14:paraId="47063D9B" w14:textId="5CC920A5" w:rsidR="00196D27" w:rsidRDefault="00196D27" w:rsidP="00B24822">
      <w:pPr>
        <w:pStyle w:val="a3"/>
        <w:spacing w:line="276" w:lineRule="auto"/>
        <w:ind w:left="142" w:right="-36"/>
        <w:rPr>
          <w:i/>
        </w:rPr>
      </w:pPr>
      <w:r w:rsidRPr="00196D27">
        <w:rPr>
          <w:i/>
        </w:rPr>
        <w:t>Контрольная работа охватывает основной материал дисциплины.</w:t>
      </w:r>
    </w:p>
    <w:p w14:paraId="2AF63E92" w14:textId="77777777" w:rsidR="00B24822" w:rsidRPr="00B24822" w:rsidRDefault="00B24822" w:rsidP="00B24822">
      <w:pPr>
        <w:pStyle w:val="a3"/>
        <w:spacing w:line="276" w:lineRule="auto"/>
        <w:ind w:left="142" w:right="-36"/>
      </w:pPr>
    </w:p>
    <w:p w14:paraId="5576344E" w14:textId="77777777" w:rsidR="00196D27" w:rsidRPr="003F2957" w:rsidRDefault="00196D27" w:rsidP="00196D27">
      <w:pPr>
        <w:spacing w:line="360" w:lineRule="auto"/>
        <w:ind w:left="284"/>
        <w:jc w:val="center"/>
        <w:rPr>
          <w:b/>
          <w:sz w:val="28"/>
          <w:szCs w:val="28"/>
        </w:rPr>
      </w:pPr>
      <w:r w:rsidRPr="003F2957">
        <w:rPr>
          <w:b/>
          <w:sz w:val="28"/>
          <w:szCs w:val="28"/>
        </w:rPr>
        <w:t>Примерный перечень вопросов для выполнения контрольной работы</w:t>
      </w:r>
    </w:p>
    <w:p w14:paraId="7B99FC37"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Соотношение договоров займа и кредитного договора по российскому и иностранному праву. </w:t>
      </w:r>
    </w:p>
    <w:p w14:paraId="543DA97F"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Новеллы ГК о договоре займа и кредитном договоре.  </w:t>
      </w:r>
    </w:p>
    <w:p w14:paraId="50A5F881"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Особенности конструкции консенсуального договора займа. признаки кредитного договора.</w:t>
      </w:r>
    </w:p>
    <w:p w14:paraId="1DE94684"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Природа комиссий в кредитном договоре. </w:t>
      </w:r>
    </w:p>
    <w:p w14:paraId="37EDA807"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proofErr w:type="spellStart"/>
      <w:r w:rsidRPr="003F2957">
        <w:rPr>
          <w:bCs/>
          <w:sz w:val="28"/>
          <w:szCs w:val="28"/>
        </w:rPr>
        <w:t>Перекредиторование</w:t>
      </w:r>
      <w:proofErr w:type="spellEnd"/>
      <w:r w:rsidRPr="003F2957">
        <w:rPr>
          <w:bCs/>
          <w:sz w:val="28"/>
          <w:szCs w:val="28"/>
        </w:rPr>
        <w:t xml:space="preserve">. </w:t>
      </w:r>
    </w:p>
    <w:p w14:paraId="36F56B60"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Проценты как плата за предоставление финансирования.</w:t>
      </w:r>
    </w:p>
    <w:p w14:paraId="727BB782"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Расчет процентов, новые положения о ростовщических процентах.</w:t>
      </w:r>
    </w:p>
    <w:p w14:paraId="7FA9FC41"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Соотношение норм ГК РФ и Закона о потребительском </w:t>
      </w:r>
      <w:proofErr w:type="gramStart"/>
      <w:r w:rsidRPr="003F2957">
        <w:rPr>
          <w:bCs/>
          <w:sz w:val="28"/>
          <w:szCs w:val="28"/>
        </w:rPr>
        <w:t>кредитовании..</w:t>
      </w:r>
      <w:proofErr w:type="gramEnd"/>
      <w:r w:rsidRPr="003F2957">
        <w:rPr>
          <w:bCs/>
          <w:sz w:val="28"/>
          <w:szCs w:val="28"/>
        </w:rPr>
        <w:t xml:space="preserve"> </w:t>
      </w:r>
    </w:p>
    <w:p w14:paraId="685F7B99" w14:textId="77777777" w:rsidR="003F2957" w:rsidRPr="003F2957" w:rsidRDefault="003F2957" w:rsidP="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Влияние условия о коммерческом кредите на структуру договорного отношения.</w:t>
      </w:r>
    </w:p>
    <w:p w14:paraId="5904076B" w14:textId="77777777" w:rsidR="003F2957" w:rsidRPr="003F2957" w:rsidRDefault="003F2957" w:rsidP="003F2957">
      <w:pPr>
        <w:pStyle w:val="12"/>
        <w:numPr>
          <w:ilvl w:val="0"/>
          <w:numId w:val="11"/>
        </w:numPr>
        <w:spacing w:before="0" w:after="0" w:line="276" w:lineRule="auto"/>
        <w:ind w:left="851" w:hanging="425"/>
        <w:jc w:val="both"/>
        <w:rPr>
          <w:bCs/>
          <w:sz w:val="28"/>
          <w:szCs w:val="28"/>
        </w:rPr>
      </w:pPr>
      <w:r w:rsidRPr="003F2957">
        <w:rPr>
          <w:bCs/>
          <w:sz w:val="28"/>
          <w:szCs w:val="28"/>
        </w:rPr>
        <w:t>Виды кредитов, использующиеся в современной банковской практике.</w:t>
      </w:r>
    </w:p>
    <w:p w14:paraId="5441B3E4" w14:textId="77777777" w:rsidR="003F2957" w:rsidRPr="003F2957" w:rsidRDefault="003F2957" w:rsidP="003F2957">
      <w:pPr>
        <w:pStyle w:val="12"/>
        <w:numPr>
          <w:ilvl w:val="0"/>
          <w:numId w:val="11"/>
        </w:numPr>
        <w:spacing w:before="0" w:after="0" w:line="276" w:lineRule="auto"/>
        <w:ind w:left="709" w:hanging="141"/>
        <w:jc w:val="both"/>
        <w:rPr>
          <w:bCs/>
          <w:sz w:val="28"/>
          <w:szCs w:val="28"/>
        </w:rPr>
      </w:pPr>
      <w:r w:rsidRPr="003F2957">
        <w:rPr>
          <w:bCs/>
          <w:sz w:val="28"/>
          <w:szCs w:val="28"/>
        </w:rPr>
        <w:t xml:space="preserve"> Правовая природа </w:t>
      </w:r>
      <w:proofErr w:type="spellStart"/>
      <w:r w:rsidRPr="003F2957">
        <w:rPr>
          <w:bCs/>
          <w:sz w:val="28"/>
          <w:szCs w:val="28"/>
        </w:rPr>
        <w:t>межкредиторского</w:t>
      </w:r>
      <w:proofErr w:type="spellEnd"/>
      <w:r w:rsidRPr="003F2957">
        <w:rPr>
          <w:bCs/>
          <w:sz w:val="28"/>
          <w:szCs w:val="28"/>
        </w:rPr>
        <w:t xml:space="preserve"> соглашения. Порядок реализации прав кредиторов. </w:t>
      </w:r>
    </w:p>
    <w:p w14:paraId="1EB6E352" w14:textId="77777777"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Особенности статуса залогодержателя в сделках синдицированного кредитования. </w:t>
      </w:r>
    </w:p>
    <w:p w14:paraId="493A6BD2" w14:textId="7AF83284"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 Различные подходы к квалификации договора кредитной линии в иностранном праве. </w:t>
      </w:r>
    </w:p>
    <w:p w14:paraId="592A5C40" w14:textId="77777777"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Юридическая природа финансирования в договоре факторинга.</w:t>
      </w:r>
    </w:p>
    <w:p w14:paraId="718BC97B" w14:textId="76028161"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 Международно-правовое регулирование </w:t>
      </w:r>
      <w:proofErr w:type="spellStart"/>
      <w:r w:rsidRPr="003F2957">
        <w:rPr>
          <w:bCs/>
          <w:sz w:val="28"/>
          <w:szCs w:val="28"/>
        </w:rPr>
        <w:t>факторинговых</w:t>
      </w:r>
      <w:proofErr w:type="spellEnd"/>
      <w:r w:rsidRPr="003F2957">
        <w:rPr>
          <w:bCs/>
          <w:sz w:val="28"/>
          <w:szCs w:val="28"/>
        </w:rPr>
        <w:t xml:space="preserve"> операций.</w:t>
      </w:r>
    </w:p>
    <w:p w14:paraId="714A3AD4" w14:textId="734A213C"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Новеллы о сберегательных и депозитных сертификатах.</w:t>
      </w:r>
    </w:p>
    <w:p w14:paraId="7DE9EDF5" w14:textId="257AF8A8"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Договор банковского вклада в драгоценных металлах.</w:t>
      </w:r>
    </w:p>
    <w:p w14:paraId="79A218F3" w14:textId="1ACFF42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Новеллы в регулировании банковских счетов, открытых на условиях использования электронных средств платежа.</w:t>
      </w:r>
    </w:p>
    <w:p w14:paraId="36D71D04" w14:textId="2DB9E8C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Ответственность банка за неправомерное списание денежных средств со счета клиента (в том числе на основании подложных платежных распоряжений).</w:t>
      </w:r>
    </w:p>
    <w:p w14:paraId="5024C315" w14:textId="77D79A03"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Ограничение распоряжения денежными средствами на счете и арест счета.</w:t>
      </w:r>
    </w:p>
    <w:p w14:paraId="253C6B83" w14:textId="01D339A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lastRenderedPageBreak/>
        <w:t>Разграничение договора публичного депозитарного счета со смежными конструкциями.</w:t>
      </w:r>
    </w:p>
    <w:p w14:paraId="1F585088" w14:textId="0B9CC8B3"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lang w:eastAsia="en-US"/>
        </w:rPr>
        <w:t xml:space="preserve">Основные положения о договоре конвертируемого </w:t>
      </w:r>
      <w:proofErr w:type="gramStart"/>
      <w:r w:rsidRPr="00CA066D">
        <w:rPr>
          <w:rFonts w:eastAsia="Calibri"/>
          <w:color w:val="auto"/>
          <w:sz w:val="28"/>
          <w:szCs w:val="28"/>
          <w:lang w:eastAsia="en-US"/>
        </w:rPr>
        <w:t>займа,  где</w:t>
      </w:r>
      <w:proofErr w:type="gramEnd"/>
      <w:r w:rsidRPr="00CA066D">
        <w:rPr>
          <w:rFonts w:eastAsia="Calibri"/>
          <w:color w:val="auto"/>
          <w:sz w:val="28"/>
          <w:szCs w:val="28"/>
          <w:lang w:eastAsia="en-US"/>
        </w:rPr>
        <w:t xml:space="preserve"> заемщиком выступает АО</w:t>
      </w:r>
    </w:p>
    <w:p w14:paraId="18CC3660" w14:textId="4FBA170C"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lang w:eastAsia="en-US"/>
        </w:rPr>
        <w:t>Исполнение договора конвертируемого займа    с участием ООО.</w:t>
      </w:r>
    </w:p>
    <w:p w14:paraId="1C692A33" w14:textId="77777777"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rPr>
        <w:t xml:space="preserve"> Порядок заключения договора конвертируемого займа в ООО. </w:t>
      </w:r>
    </w:p>
    <w:p w14:paraId="4E608640" w14:textId="77777777" w:rsidR="003F2957" w:rsidRPr="00CA066D" w:rsidRDefault="003F2957" w:rsidP="003F2957">
      <w:pPr>
        <w:pStyle w:val="12"/>
        <w:tabs>
          <w:tab w:val="left" w:pos="851"/>
        </w:tabs>
        <w:spacing w:before="0" w:after="0" w:line="276" w:lineRule="auto"/>
        <w:ind w:left="567"/>
        <w:jc w:val="both"/>
        <w:rPr>
          <w:b/>
          <w:sz w:val="28"/>
          <w:szCs w:val="28"/>
        </w:rPr>
      </w:pPr>
    </w:p>
    <w:p w14:paraId="02C619B7" w14:textId="5733433B" w:rsidR="00196D27" w:rsidRDefault="00196D27" w:rsidP="003F2957">
      <w:pPr>
        <w:pStyle w:val="12"/>
        <w:tabs>
          <w:tab w:val="left" w:pos="851"/>
        </w:tabs>
        <w:spacing w:before="0" w:after="0" w:line="276" w:lineRule="auto"/>
        <w:ind w:left="567"/>
        <w:jc w:val="both"/>
        <w:rPr>
          <w:b/>
          <w:sz w:val="28"/>
          <w:szCs w:val="28"/>
        </w:rPr>
      </w:pPr>
      <w:r>
        <w:rPr>
          <w:b/>
          <w:sz w:val="28"/>
          <w:szCs w:val="28"/>
        </w:rPr>
        <w:t>Пример</w:t>
      </w:r>
      <w:r w:rsidRPr="00F34449">
        <w:rPr>
          <w:b/>
          <w:sz w:val="28"/>
          <w:szCs w:val="28"/>
        </w:rPr>
        <w:t xml:space="preserve"> типовых ситуационных задач по дисциплине </w:t>
      </w:r>
    </w:p>
    <w:p w14:paraId="678995C1" w14:textId="77777777" w:rsidR="003F2957" w:rsidRDefault="003F2957" w:rsidP="00E123E0">
      <w:pPr>
        <w:autoSpaceDE w:val="0"/>
        <w:autoSpaceDN w:val="0"/>
        <w:adjustRightInd w:val="0"/>
        <w:jc w:val="both"/>
        <w:rPr>
          <w:rFonts w:eastAsia="Calibri"/>
          <w:sz w:val="26"/>
          <w:szCs w:val="26"/>
          <w:lang w:bidi="ar-SA"/>
        </w:rPr>
      </w:pPr>
    </w:p>
    <w:p w14:paraId="7540BCC0" w14:textId="7CA6268D" w:rsidR="00E123E0" w:rsidRDefault="003F2957" w:rsidP="00E123E0">
      <w:pPr>
        <w:autoSpaceDE w:val="0"/>
        <w:autoSpaceDN w:val="0"/>
        <w:adjustRightInd w:val="0"/>
        <w:jc w:val="both"/>
        <w:rPr>
          <w:rFonts w:eastAsia="Calibri"/>
          <w:sz w:val="26"/>
          <w:szCs w:val="26"/>
          <w:lang w:bidi="ar-SA"/>
        </w:rPr>
      </w:pPr>
      <w:r>
        <w:rPr>
          <w:rFonts w:eastAsia="Calibri"/>
          <w:sz w:val="26"/>
          <w:szCs w:val="26"/>
          <w:lang w:bidi="ar-SA"/>
        </w:rPr>
        <w:t xml:space="preserve">      </w:t>
      </w:r>
      <w:r w:rsidR="00E123E0">
        <w:rPr>
          <w:rFonts w:eastAsia="Calibri"/>
          <w:sz w:val="26"/>
          <w:szCs w:val="26"/>
          <w:lang w:bidi="ar-SA"/>
        </w:rPr>
        <w:t xml:space="preserve">Компанией (финансовый агент) и Обществом (клиент) заключен генеральный договор об общих условиях </w:t>
      </w:r>
      <w:proofErr w:type="spellStart"/>
      <w:r w:rsidR="00E123E0">
        <w:rPr>
          <w:rFonts w:eastAsia="Calibri"/>
          <w:sz w:val="26"/>
          <w:szCs w:val="26"/>
          <w:lang w:bidi="ar-SA"/>
        </w:rPr>
        <w:t>факторингового</w:t>
      </w:r>
      <w:proofErr w:type="spellEnd"/>
      <w:r w:rsidR="00E123E0">
        <w:rPr>
          <w:rFonts w:eastAsia="Calibri"/>
          <w:sz w:val="26"/>
          <w:szCs w:val="26"/>
          <w:lang w:bidi="ar-SA"/>
        </w:rPr>
        <w:t xml:space="preserve"> обслуживания внутри России, по которому клиент уступает финансовому агенту денежные требования, вытекающие из представления клиентом товаров, выполнения им работ или оказания услуг дебиторам на условиях отсрочки платежа, а финансовый агент предоставляет клиенту текущее финансирование и оказывает услуги в порядке и на условиях, предусмотренных договором и тарифным планом.</w:t>
      </w:r>
    </w:p>
    <w:p w14:paraId="2D8465DA" w14:textId="06313F9B" w:rsidR="00E123E0" w:rsidRDefault="00E123E0" w:rsidP="00525A0E">
      <w:pPr>
        <w:autoSpaceDE w:val="0"/>
        <w:autoSpaceDN w:val="0"/>
        <w:adjustRightInd w:val="0"/>
        <w:ind w:firstLine="540"/>
        <w:jc w:val="both"/>
        <w:rPr>
          <w:rFonts w:eastAsia="Calibri"/>
          <w:sz w:val="26"/>
          <w:szCs w:val="26"/>
          <w:lang w:bidi="ar-SA"/>
        </w:rPr>
      </w:pPr>
      <w:r>
        <w:rPr>
          <w:rFonts w:eastAsia="Calibri"/>
          <w:sz w:val="26"/>
          <w:szCs w:val="26"/>
          <w:lang w:bidi="ar-SA"/>
        </w:rPr>
        <w:t>Между Обществом (поставщик) и Предприятием (покупатель) заключен договор поставки, по которому Общество обязалось в порядке и сроки, указанные в договоре, передать Предприятию товар (драгоценные камни), а Предприятие - принять и оплатить товар, наименование, цена, количество, номенклатура (ассортимент) и срок поставки которого должен определяться сторонами в спецификациях.</w:t>
      </w:r>
      <w:r w:rsidR="00525A0E">
        <w:rPr>
          <w:rFonts w:eastAsia="Calibri"/>
          <w:sz w:val="26"/>
          <w:szCs w:val="26"/>
          <w:lang w:bidi="ar-SA"/>
        </w:rPr>
        <w:t xml:space="preserve"> </w:t>
      </w:r>
      <w:r>
        <w:rPr>
          <w:rFonts w:eastAsia="Calibri"/>
          <w:sz w:val="26"/>
          <w:szCs w:val="26"/>
          <w:lang w:bidi="ar-SA"/>
        </w:rPr>
        <w:t xml:space="preserve">Уведомление об уступке денежных требований по форме приложения N 2 к договору факторинга подписано Обществом и Компанией. Согласно уведомлению Общество </w:t>
      </w:r>
      <w:proofErr w:type="gramStart"/>
      <w:r>
        <w:rPr>
          <w:rFonts w:eastAsia="Calibri"/>
          <w:sz w:val="26"/>
          <w:szCs w:val="26"/>
          <w:lang w:bidi="ar-SA"/>
        </w:rPr>
        <w:t>письменно  извещает</w:t>
      </w:r>
      <w:proofErr w:type="gramEnd"/>
      <w:r>
        <w:rPr>
          <w:rFonts w:eastAsia="Calibri"/>
          <w:sz w:val="26"/>
          <w:szCs w:val="26"/>
          <w:lang w:bidi="ar-SA"/>
        </w:rPr>
        <w:t xml:space="preserve"> Предприятие об уступке прав по договору по поставкам, произведенным начиная с 25.01.2022.С учетом частичной оплаты поставленного товара у Предприятия образовалась задолженность в размере 61 673 353 руб. 20 коп.</w:t>
      </w:r>
    </w:p>
    <w:p w14:paraId="6BE8BFEE" w14:textId="3810E739" w:rsidR="00E123E0" w:rsidRDefault="00E123E0" w:rsidP="00525A0E">
      <w:pPr>
        <w:autoSpaceDE w:val="0"/>
        <w:autoSpaceDN w:val="0"/>
        <w:adjustRightInd w:val="0"/>
        <w:ind w:firstLine="540"/>
        <w:jc w:val="both"/>
        <w:rPr>
          <w:rFonts w:eastAsia="Calibri"/>
          <w:sz w:val="26"/>
          <w:szCs w:val="26"/>
          <w:lang w:bidi="ar-SA"/>
        </w:rPr>
      </w:pPr>
      <w:r>
        <w:rPr>
          <w:rFonts w:eastAsia="Calibri"/>
          <w:sz w:val="26"/>
          <w:szCs w:val="26"/>
          <w:lang w:bidi="ar-SA"/>
        </w:rPr>
        <w:t>Обществом и Компанией 18.11.20</w:t>
      </w:r>
      <w:r w:rsidR="00525A0E">
        <w:rPr>
          <w:rFonts w:eastAsia="Calibri"/>
          <w:sz w:val="26"/>
          <w:szCs w:val="26"/>
          <w:lang w:bidi="ar-SA"/>
        </w:rPr>
        <w:t>22</w:t>
      </w:r>
      <w:r>
        <w:rPr>
          <w:rFonts w:eastAsia="Calibri"/>
          <w:sz w:val="26"/>
          <w:szCs w:val="26"/>
          <w:lang w:bidi="ar-SA"/>
        </w:rPr>
        <w:t xml:space="preserve"> подписано уведомление об уступке денежных требований по форме приложения N 2 к договору факторинга, которым Общество извещает Предприятие об уступке прав по договору поставки по поставкам, произведенным начиная с </w:t>
      </w:r>
      <w:r w:rsidR="00525A0E">
        <w:rPr>
          <w:rFonts w:eastAsia="Calibri"/>
          <w:sz w:val="26"/>
          <w:szCs w:val="26"/>
          <w:lang w:bidi="ar-SA"/>
        </w:rPr>
        <w:t>25</w:t>
      </w:r>
      <w:r>
        <w:rPr>
          <w:rFonts w:eastAsia="Calibri"/>
          <w:sz w:val="26"/>
          <w:szCs w:val="26"/>
          <w:lang w:bidi="ar-SA"/>
        </w:rPr>
        <w:t>.01.20</w:t>
      </w:r>
      <w:r w:rsidR="00525A0E">
        <w:rPr>
          <w:rFonts w:eastAsia="Calibri"/>
          <w:sz w:val="26"/>
          <w:szCs w:val="26"/>
          <w:lang w:bidi="ar-SA"/>
        </w:rPr>
        <w:t>22</w:t>
      </w:r>
      <w:r>
        <w:rPr>
          <w:rFonts w:eastAsia="Calibri"/>
          <w:sz w:val="26"/>
          <w:szCs w:val="26"/>
          <w:lang w:bidi="ar-SA"/>
        </w:rPr>
        <w:t xml:space="preserve">.С учетом частичной оплаты товара у Предприятия образовалась задолженность в сумме 44 915 638 </w:t>
      </w:r>
      <w:proofErr w:type="spellStart"/>
      <w:r>
        <w:rPr>
          <w:rFonts w:eastAsia="Calibri"/>
          <w:sz w:val="26"/>
          <w:szCs w:val="26"/>
          <w:lang w:bidi="ar-SA"/>
        </w:rPr>
        <w:t>руб.Пунктом</w:t>
      </w:r>
      <w:proofErr w:type="spellEnd"/>
      <w:r>
        <w:rPr>
          <w:rFonts w:eastAsia="Calibri"/>
          <w:sz w:val="26"/>
          <w:szCs w:val="26"/>
          <w:lang w:bidi="ar-SA"/>
        </w:rPr>
        <w:t xml:space="preserve"> 7.1 договоров поставки предусмотрена ответственность покупателя за просрочку оплаты товара в размере 0,1% от общей суммы заказа (партии) за каждый день просрочки.</w:t>
      </w:r>
    </w:p>
    <w:p w14:paraId="5B180293" w14:textId="79138E12" w:rsidR="00E123E0" w:rsidRPr="00525A0E" w:rsidRDefault="00525A0E" w:rsidP="00E123E0">
      <w:pPr>
        <w:autoSpaceDE w:val="0"/>
        <w:autoSpaceDN w:val="0"/>
        <w:adjustRightInd w:val="0"/>
        <w:spacing w:before="260"/>
        <w:ind w:firstLine="540"/>
        <w:jc w:val="both"/>
        <w:rPr>
          <w:rFonts w:eastAsia="Calibri"/>
          <w:i/>
          <w:iCs/>
          <w:sz w:val="26"/>
          <w:szCs w:val="26"/>
          <w:lang w:bidi="ar-SA"/>
        </w:rPr>
      </w:pPr>
      <w:r>
        <w:rPr>
          <w:rFonts w:eastAsia="Calibri"/>
          <w:sz w:val="26"/>
          <w:szCs w:val="26"/>
          <w:lang w:bidi="ar-SA"/>
        </w:rPr>
        <w:t xml:space="preserve"> </w:t>
      </w:r>
      <w:r w:rsidRPr="00525A0E">
        <w:rPr>
          <w:rFonts w:eastAsia="Calibri"/>
          <w:i/>
          <w:iCs/>
          <w:sz w:val="26"/>
          <w:szCs w:val="26"/>
          <w:lang w:bidi="ar-SA"/>
        </w:rPr>
        <w:t>Возникает ли о</w:t>
      </w:r>
      <w:r w:rsidR="00E123E0" w:rsidRPr="00525A0E">
        <w:rPr>
          <w:rFonts w:eastAsia="Calibri"/>
          <w:i/>
          <w:iCs/>
          <w:sz w:val="26"/>
          <w:szCs w:val="26"/>
          <w:lang w:bidi="ar-SA"/>
        </w:rPr>
        <w:t>бязанность должника произвести платеж финансовому агенту при условии, что он получил от клиента либо от финансового агента письменное уведомление об уступке денежного требования данному финансовому агенту и в уведомлении определено подлежащее исполнению денежное требование</w:t>
      </w:r>
      <w:r>
        <w:rPr>
          <w:rFonts w:eastAsia="Calibri"/>
          <w:i/>
          <w:iCs/>
          <w:sz w:val="26"/>
          <w:szCs w:val="26"/>
          <w:lang w:bidi="ar-SA"/>
        </w:rPr>
        <w:t>?</w:t>
      </w:r>
    </w:p>
    <w:p w14:paraId="5CE7D9BB" w14:textId="77777777" w:rsidR="0058305A" w:rsidRDefault="0058305A" w:rsidP="006A6B6A">
      <w:pPr>
        <w:pStyle w:val="a3"/>
        <w:spacing w:before="155" w:line="362" w:lineRule="auto"/>
        <w:ind w:left="0" w:right="-36"/>
        <w:jc w:val="both"/>
        <w:rPr>
          <w:rFonts w:eastAsia="Calibri"/>
          <w:i/>
          <w:iCs/>
          <w:lang w:eastAsia="en-US" w:bidi="ar-SA"/>
        </w:rPr>
      </w:pPr>
    </w:p>
    <w:p w14:paraId="60D649E8" w14:textId="08E1E3AB"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pPr>
        <w:pStyle w:val="110"/>
        <w:numPr>
          <w:ilvl w:val="0"/>
          <w:numId w:val="3"/>
        </w:numPr>
        <w:tabs>
          <w:tab w:val="left" w:pos="426"/>
        </w:tabs>
        <w:spacing w:before="120" w:after="120"/>
        <w:ind w:left="0" w:firstLine="0"/>
      </w:pPr>
      <w:bookmarkStart w:id="29" w:name="_Toc90042612"/>
      <w:r w:rsidRPr="006D2A6A">
        <w:lastRenderedPageBreak/>
        <w:t>Фонд оценочных средств для проведения промежуточной аттестации обучающихся по</w:t>
      </w:r>
      <w:r w:rsidRPr="00B73790">
        <w:t xml:space="preserve"> </w:t>
      </w:r>
      <w:r w:rsidRPr="006D2A6A">
        <w:t>дисциплине</w:t>
      </w:r>
      <w:bookmarkEnd w:id="29"/>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3929B072" w:rsidR="006D2A6A" w:rsidRPr="00B24822" w:rsidRDefault="006D2A6A" w:rsidP="0009690C">
      <w:pPr>
        <w:tabs>
          <w:tab w:val="left" w:pos="709"/>
          <w:tab w:val="right" w:leader="underscore" w:pos="8505"/>
        </w:tabs>
        <w:adjustRightInd w:val="0"/>
        <w:ind w:right="-36"/>
        <w:jc w:val="center"/>
        <w:rPr>
          <w:b/>
          <w:bCs/>
          <w:color w:val="FF0000"/>
          <w:sz w:val="28"/>
          <w:szCs w:val="28"/>
        </w:rPr>
      </w:pPr>
    </w:p>
    <w:tbl>
      <w:tblPr>
        <w:tblStyle w:val="af0"/>
        <w:tblpPr w:leftFromText="180" w:rightFromText="180" w:vertAnchor="text" w:tblpX="-446" w:tblpY="1"/>
        <w:tblOverlap w:val="never"/>
        <w:tblW w:w="11198" w:type="dxa"/>
        <w:tblLayout w:type="fixed"/>
        <w:tblLook w:val="04A0" w:firstRow="1" w:lastRow="0" w:firstColumn="1" w:lastColumn="0" w:noHBand="0" w:noVBand="1"/>
      </w:tblPr>
      <w:tblGrid>
        <w:gridCol w:w="1843"/>
        <w:gridCol w:w="1984"/>
        <w:gridCol w:w="3119"/>
        <w:gridCol w:w="4252"/>
      </w:tblGrid>
      <w:tr w:rsidR="00C25F2E" w:rsidRPr="00762D7D" w14:paraId="668C9729" w14:textId="77777777" w:rsidTr="004E51A8">
        <w:tc>
          <w:tcPr>
            <w:tcW w:w="1843" w:type="dxa"/>
          </w:tcPr>
          <w:p w14:paraId="76C290B9" w14:textId="77777777" w:rsidR="00DF4B87" w:rsidRPr="007206ED" w:rsidRDefault="00DF4B87" w:rsidP="004E51A8">
            <w:pPr>
              <w:jc w:val="center"/>
              <w:rPr>
                <w:sz w:val="24"/>
                <w:szCs w:val="24"/>
              </w:rPr>
            </w:pPr>
            <w:r w:rsidRPr="007206ED">
              <w:rPr>
                <w:sz w:val="24"/>
                <w:szCs w:val="24"/>
              </w:rPr>
              <w:t>Наименование компетенции</w:t>
            </w:r>
          </w:p>
        </w:tc>
        <w:tc>
          <w:tcPr>
            <w:tcW w:w="1984" w:type="dxa"/>
          </w:tcPr>
          <w:p w14:paraId="21371181" w14:textId="77777777" w:rsidR="00DF4B87" w:rsidRPr="007206ED" w:rsidRDefault="00DF4B87" w:rsidP="004E51A8">
            <w:pPr>
              <w:jc w:val="center"/>
              <w:rPr>
                <w:sz w:val="24"/>
                <w:szCs w:val="24"/>
              </w:rPr>
            </w:pPr>
            <w:r w:rsidRPr="007206ED">
              <w:rPr>
                <w:sz w:val="24"/>
                <w:szCs w:val="24"/>
              </w:rPr>
              <w:t xml:space="preserve">Наименование </w:t>
            </w:r>
          </w:p>
          <w:p w14:paraId="58A744EC" w14:textId="77777777" w:rsidR="00DF4B87" w:rsidRPr="007206ED" w:rsidRDefault="00DF4B87" w:rsidP="004E51A8">
            <w:pPr>
              <w:jc w:val="center"/>
              <w:rPr>
                <w:sz w:val="24"/>
                <w:szCs w:val="24"/>
              </w:rPr>
            </w:pPr>
            <w:r w:rsidRPr="007206ED">
              <w:rPr>
                <w:sz w:val="24"/>
                <w:szCs w:val="24"/>
              </w:rPr>
              <w:t>Индикаторов</w:t>
            </w:r>
          </w:p>
          <w:p w14:paraId="240C0161" w14:textId="77777777" w:rsidR="00DF4B87" w:rsidRPr="007206ED" w:rsidRDefault="00DF4B87" w:rsidP="004E51A8">
            <w:pPr>
              <w:jc w:val="center"/>
              <w:rPr>
                <w:sz w:val="24"/>
                <w:szCs w:val="24"/>
              </w:rPr>
            </w:pPr>
            <w:r w:rsidRPr="007206ED">
              <w:rPr>
                <w:sz w:val="24"/>
                <w:szCs w:val="24"/>
              </w:rPr>
              <w:t xml:space="preserve"> достижения </w:t>
            </w:r>
          </w:p>
          <w:p w14:paraId="7B9DB270" w14:textId="77777777" w:rsidR="00DF4B87" w:rsidRPr="007206ED" w:rsidRDefault="00DF4B87" w:rsidP="004E51A8">
            <w:pPr>
              <w:jc w:val="center"/>
              <w:rPr>
                <w:sz w:val="24"/>
                <w:szCs w:val="24"/>
              </w:rPr>
            </w:pPr>
            <w:r w:rsidRPr="007206ED">
              <w:rPr>
                <w:sz w:val="24"/>
                <w:szCs w:val="24"/>
              </w:rPr>
              <w:t>компетенции</w:t>
            </w:r>
          </w:p>
        </w:tc>
        <w:tc>
          <w:tcPr>
            <w:tcW w:w="3119" w:type="dxa"/>
          </w:tcPr>
          <w:p w14:paraId="6BD36879" w14:textId="77756A35" w:rsidR="00DF4B87" w:rsidRPr="007206ED" w:rsidRDefault="00DF4B87" w:rsidP="004E51A8">
            <w:pPr>
              <w:jc w:val="center"/>
              <w:rPr>
                <w:sz w:val="24"/>
                <w:szCs w:val="24"/>
              </w:rPr>
            </w:pPr>
            <w:r w:rsidRPr="007206ED">
              <w:rPr>
                <w:sz w:val="24"/>
                <w:szCs w:val="24"/>
              </w:rPr>
              <w:t>Результаты обучения (умения и знания), соотнесенные с индикаторами достижения компетенции</w:t>
            </w:r>
          </w:p>
        </w:tc>
        <w:tc>
          <w:tcPr>
            <w:tcW w:w="4252" w:type="dxa"/>
          </w:tcPr>
          <w:p w14:paraId="285BD87A" w14:textId="77777777" w:rsidR="00DF4B87" w:rsidRPr="007206ED" w:rsidRDefault="00DF4B87" w:rsidP="004E51A8">
            <w:pPr>
              <w:jc w:val="center"/>
              <w:rPr>
                <w:sz w:val="24"/>
                <w:szCs w:val="24"/>
              </w:rPr>
            </w:pPr>
            <w:r w:rsidRPr="007206ED">
              <w:rPr>
                <w:sz w:val="24"/>
                <w:szCs w:val="24"/>
              </w:rPr>
              <w:t>Типовые контрольные задания</w:t>
            </w:r>
          </w:p>
        </w:tc>
      </w:tr>
      <w:tr w:rsidR="00C25F2E" w14:paraId="4C6E11C8" w14:textId="77777777" w:rsidTr="004E51A8">
        <w:trPr>
          <w:trHeight w:val="1272"/>
        </w:trPr>
        <w:tc>
          <w:tcPr>
            <w:tcW w:w="1843" w:type="dxa"/>
            <w:vMerge w:val="restart"/>
            <w:shd w:val="clear" w:color="auto" w:fill="auto"/>
          </w:tcPr>
          <w:p w14:paraId="6EA4929A" w14:textId="77777777" w:rsidR="00AF553C" w:rsidRDefault="00AF553C" w:rsidP="004E51A8">
            <w:pPr>
              <w:jc w:val="both"/>
              <w:rPr>
                <w:b/>
                <w:bCs/>
                <w:sz w:val="24"/>
                <w:szCs w:val="24"/>
                <w:lang w:eastAsia="en-US" w:bidi="ar-SA"/>
              </w:rPr>
            </w:pPr>
            <w:r w:rsidRPr="00F27197">
              <w:rPr>
                <w:b/>
                <w:bCs/>
                <w:sz w:val="24"/>
                <w:szCs w:val="24"/>
                <w:lang w:eastAsia="en-US" w:bidi="ar-SA"/>
              </w:rPr>
              <w:t>(ПКН-5)</w:t>
            </w:r>
          </w:p>
          <w:p w14:paraId="7AF81A1D" w14:textId="77777777" w:rsidR="00AF553C" w:rsidRDefault="00AF553C" w:rsidP="004E51A8">
            <w:pPr>
              <w:jc w:val="both"/>
              <w:rPr>
                <w:sz w:val="24"/>
                <w:szCs w:val="24"/>
                <w:lang w:eastAsia="en-US" w:bidi="ar-SA"/>
              </w:rPr>
            </w:pPr>
            <w:r w:rsidRPr="00FE793E">
              <w:rPr>
                <w:sz w:val="24"/>
                <w:szCs w:val="24"/>
                <w:lang w:eastAsia="en-US" w:bidi="ar-SA"/>
              </w:rPr>
              <w:t xml:space="preserve">Способность письменно и устно аргументировать правовую позицию по конкретным видам юридической </w:t>
            </w:r>
            <w:proofErr w:type="gramStart"/>
            <w:r w:rsidRPr="00FE793E">
              <w:rPr>
                <w:sz w:val="24"/>
                <w:szCs w:val="24"/>
                <w:lang w:eastAsia="en-US" w:bidi="ar-SA"/>
              </w:rPr>
              <w:t>деятельности,  осуществлять</w:t>
            </w:r>
            <w:proofErr w:type="gramEnd"/>
            <w:r w:rsidRPr="00FE793E">
              <w:rPr>
                <w:sz w:val="24"/>
                <w:szCs w:val="24"/>
                <w:lang w:eastAsia="en-US" w:bidi="ar-SA"/>
              </w:rPr>
              <w:t xml:space="preserve"> переговоры с целью достижения положительного результата в социально-экономической и финансовой сферах деятельности субъектов права </w:t>
            </w:r>
          </w:p>
          <w:p w14:paraId="6741233E" w14:textId="37A116A2" w:rsidR="00AF553C" w:rsidRPr="006445F8" w:rsidRDefault="00AF553C" w:rsidP="004E51A8">
            <w:pPr>
              <w:jc w:val="both"/>
              <w:rPr>
                <w:b/>
                <w:sz w:val="24"/>
                <w:szCs w:val="24"/>
                <w:highlight w:val="yellow"/>
              </w:rPr>
            </w:pPr>
          </w:p>
        </w:tc>
        <w:tc>
          <w:tcPr>
            <w:tcW w:w="1984" w:type="dxa"/>
            <w:shd w:val="clear" w:color="auto" w:fill="auto"/>
          </w:tcPr>
          <w:p w14:paraId="01E5983D" w14:textId="77777777" w:rsidR="00AF553C" w:rsidRPr="00FE793E" w:rsidRDefault="00AF553C" w:rsidP="004E51A8">
            <w:pPr>
              <w:rPr>
                <w:sz w:val="24"/>
                <w:szCs w:val="24"/>
                <w:lang w:eastAsia="en-US" w:bidi="ar-SA"/>
              </w:rPr>
            </w:pPr>
            <w:r w:rsidRPr="00FE793E">
              <w:rPr>
                <w:sz w:val="24"/>
                <w:szCs w:val="24"/>
                <w:lang w:eastAsia="en-US" w:bidi="ar-SA"/>
              </w:rPr>
              <w:t>1.Демонстрирует знания правил формулировки аргументированной правовой позиции по конкретным видам юридической деятельности.</w:t>
            </w:r>
          </w:p>
          <w:p w14:paraId="48F1FAE8" w14:textId="59ED236B" w:rsidR="00AF553C" w:rsidRPr="006445F8" w:rsidRDefault="00AF553C" w:rsidP="004E51A8">
            <w:pPr>
              <w:tabs>
                <w:tab w:val="left" w:pos="0"/>
              </w:tabs>
              <w:suppressAutoHyphens/>
              <w:ind w:right="-36"/>
              <w:rPr>
                <w:sz w:val="24"/>
                <w:szCs w:val="24"/>
                <w:highlight w:val="yellow"/>
              </w:rPr>
            </w:pPr>
          </w:p>
        </w:tc>
        <w:tc>
          <w:tcPr>
            <w:tcW w:w="3119" w:type="dxa"/>
            <w:shd w:val="clear" w:color="auto" w:fill="auto"/>
          </w:tcPr>
          <w:p w14:paraId="24A590E2" w14:textId="77777777" w:rsidR="00AF553C" w:rsidRPr="00F27197" w:rsidRDefault="00AF553C" w:rsidP="004E51A8">
            <w:pPr>
              <w:tabs>
                <w:tab w:val="left" w:pos="540"/>
                <w:tab w:val="left" w:pos="851"/>
              </w:tabs>
              <w:ind w:right="-36"/>
              <w:contextualSpacing/>
              <w:jc w:val="both"/>
              <w:rPr>
                <w:i/>
                <w:sz w:val="24"/>
                <w:szCs w:val="24"/>
              </w:rPr>
            </w:pPr>
            <w:r w:rsidRPr="00F27197">
              <w:rPr>
                <w:i/>
                <w:sz w:val="24"/>
                <w:szCs w:val="24"/>
              </w:rPr>
              <w:t xml:space="preserve">1.Знать: </w:t>
            </w:r>
            <w:r w:rsidRPr="00F27197">
              <w:rPr>
                <w:iCs/>
                <w:sz w:val="24"/>
                <w:szCs w:val="24"/>
              </w:rPr>
              <w:t xml:space="preserve">основные правила формулировки аргументированной правовой позиции по основным </w:t>
            </w:r>
            <w:proofErr w:type="gramStart"/>
            <w:r w:rsidRPr="00F27197">
              <w:rPr>
                <w:iCs/>
                <w:sz w:val="24"/>
                <w:szCs w:val="24"/>
              </w:rPr>
              <w:t>направлениям  юридического</w:t>
            </w:r>
            <w:proofErr w:type="gramEnd"/>
            <w:r w:rsidRPr="00F27197">
              <w:rPr>
                <w:iCs/>
                <w:sz w:val="24"/>
                <w:szCs w:val="24"/>
              </w:rPr>
              <w:t xml:space="preserve"> сопровождения и реализации  финансовых сделок </w:t>
            </w:r>
            <w:r w:rsidRPr="00F27197">
              <w:rPr>
                <w:i/>
                <w:sz w:val="24"/>
                <w:szCs w:val="24"/>
              </w:rPr>
              <w:t xml:space="preserve">. </w:t>
            </w:r>
          </w:p>
          <w:p w14:paraId="06337A04" w14:textId="7EB405D7" w:rsidR="00AF553C" w:rsidRPr="006445F8" w:rsidRDefault="00AF553C" w:rsidP="004E51A8">
            <w:pPr>
              <w:tabs>
                <w:tab w:val="left" w:pos="540"/>
                <w:tab w:val="left" w:pos="851"/>
              </w:tabs>
              <w:ind w:right="-36"/>
              <w:contextualSpacing/>
              <w:jc w:val="both"/>
              <w:rPr>
                <w:i/>
                <w:sz w:val="24"/>
                <w:szCs w:val="24"/>
                <w:highlight w:val="yellow"/>
              </w:rPr>
            </w:pPr>
            <w:r w:rsidRPr="00F27197">
              <w:rPr>
                <w:i/>
                <w:sz w:val="24"/>
                <w:szCs w:val="24"/>
              </w:rPr>
              <w:t xml:space="preserve">1.Уметь: </w:t>
            </w:r>
            <w:r w:rsidRPr="00F27197">
              <w:rPr>
                <w:iCs/>
                <w:sz w:val="24"/>
                <w:szCs w:val="24"/>
              </w:rPr>
              <w:t>аргументировано  формулировать правовую позицию, отражающую  содержание основных направлений  юридического сопровождения и реализации  финансовых сделок .</w:t>
            </w:r>
          </w:p>
        </w:tc>
        <w:tc>
          <w:tcPr>
            <w:tcW w:w="4252" w:type="dxa"/>
            <w:shd w:val="clear" w:color="auto" w:fill="auto"/>
          </w:tcPr>
          <w:p w14:paraId="7FDC95DC" w14:textId="3279EDFD" w:rsidR="00AF553C" w:rsidRPr="00B24822" w:rsidRDefault="00AF553C" w:rsidP="004E51A8">
            <w:pPr>
              <w:shd w:val="clear" w:color="auto" w:fill="FFFFFF" w:themeFill="background1"/>
              <w:ind w:right="22"/>
              <w:jc w:val="both"/>
              <w:rPr>
                <w:bCs/>
                <w:sz w:val="24"/>
                <w:szCs w:val="24"/>
                <w:lang w:bidi="ar-SA"/>
              </w:rPr>
            </w:pPr>
            <w:r w:rsidRPr="00965D59">
              <w:rPr>
                <w:bCs/>
                <w:sz w:val="24"/>
                <w:szCs w:val="24"/>
                <w:lang w:bidi="ar-SA"/>
              </w:rPr>
              <w:t xml:space="preserve">     Между ООО «Руда» (заимодавцем) и ООО «Клин» (заемщиком) заключен договора займа от 21.10.2017,</w:t>
            </w:r>
            <w:r w:rsidR="00556700">
              <w:rPr>
                <w:bCs/>
                <w:sz w:val="24"/>
                <w:szCs w:val="24"/>
                <w:lang w:bidi="ar-SA"/>
              </w:rPr>
              <w:t xml:space="preserve"> </w:t>
            </w:r>
            <w:r w:rsidR="00CA1610">
              <w:rPr>
                <w:bCs/>
                <w:sz w:val="24"/>
                <w:szCs w:val="24"/>
                <w:lang w:bidi="ar-SA"/>
              </w:rPr>
              <w:t xml:space="preserve">в силу </w:t>
            </w:r>
            <w:r w:rsidRPr="00965D59">
              <w:rPr>
                <w:bCs/>
                <w:sz w:val="24"/>
                <w:szCs w:val="24"/>
                <w:lang w:bidi="ar-SA"/>
              </w:rPr>
              <w:t xml:space="preserve">которого заимодавец обязался передать в собственность заемщику денежные средства в размере 10 000 000 рублей, а заемщик – возвратить заимодавцу сумму займа и уплатить проценты. Во исполнение условий договора </w:t>
            </w:r>
            <w:proofErr w:type="gramStart"/>
            <w:r w:rsidRPr="00965D59">
              <w:rPr>
                <w:bCs/>
                <w:sz w:val="24"/>
                <w:szCs w:val="24"/>
                <w:lang w:bidi="ar-SA"/>
              </w:rPr>
              <w:t xml:space="preserve">займа </w:t>
            </w:r>
            <w:r w:rsidR="00CA1610">
              <w:rPr>
                <w:bCs/>
                <w:sz w:val="24"/>
                <w:szCs w:val="24"/>
                <w:lang w:bidi="ar-SA"/>
              </w:rPr>
              <w:t xml:space="preserve"> заимодавец</w:t>
            </w:r>
            <w:proofErr w:type="gramEnd"/>
            <w:r w:rsidR="00CA1610">
              <w:rPr>
                <w:bCs/>
                <w:sz w:val="24"/>
                <w:szCs w:val="24"/>
                <w:lang w:bidi="ar-SA"/>
              </w:rPr>
              <w:t xml:space="preserve"> </w:t>
            </w:r>
            <w:r w:rsidRPr="00965D59">
              <w:rPr>
                <w:bCs/>
                <w:sz w:val="24"/>
                <w:szCs w:val="24"/>
                <w:lang w:bidi="ar-SA"/>
              </w:rPr>
              <w:t xml:space="preserve">перечислил </w:t>
            </w:r>
            <w:r w:rsidR="00CA1610">
              <w:rPr>
                <w:bCs/>
                <w:sz w:val="24"/>
                <w:szCs w:val="24"/>
                <w:lang w:bidi="ar-SA"/>
              </w:rPr>
              <w:t xml:space="preserve"> заемщику </w:t>
            </w:r>
            <w:r w:rsidRPr="00965D59">
              <w:rPr>
                <w:bCs/>
                <w:sz w:val="24"/>
                <w:szCs w:val="24"/>
                <w:lang w:bidi="ar-SA"/>
              </w:rPr>
              <w:t xml:space="preserve">данную сумму. В целях обеспечения исполнения обязательства по возврату займа </w:t>
            </w:r>
            <w:r w:rsidR="00CA1610">
              <w:rPr>
                <w:bCs/>
                <w:sz w:val="24"/>
                <w:szCs w:val="24"/>
                <w:lang w:bidi="ar-SA"/>
              </w:rPr>
              <w:t xml:space="preserve">был </w:t>
            </w:r>
            <w:r w:rsidRPr="00965D59">
              <w:rPr>
                <w:bCs/>
                <w:sz w:val="24"/>
                <w:szCs w:val="24"/>
                <w:lang w:bidi="ar-SA"/>
              </w:rPr>
              <w:t>заключен договор ипотеки</w:t>
            </w:r>
            <w:r w:rsidR="00CA1610">
              <w:rPr>
                <w:bCs/>
                <w:sz w:val="24"/>
                <w:szCs w:val="24"/>
                <w:lang w:bidi="ar-SA"/>
              </w:rPr>
              <w:t xml:space="preserve"> </w:t>
            </w:r>
            <w:r w:rsidRPr="00965D59">
              <w:rPr>
                <w:bCs/>
                <w:sz w:val="24"/>
                <w:szCs w:val="24"/>
                <w:lang w:bidi="ar-SA"/>
              </w:rPr>
              <w:t xml:space="preserve">(залога недвижимости), согласно которому залогодержателю были переданы принадлежащее ООО «Клин» на праве собственности здание, залоговой стоимостью 8 000 000 </w:t>
            </w:r>
            <w:proofErr w:type="spellStart"/>
            <w:r w:rsidRPr="00965D59">
              <w:rPr>
                <w:bCs/>
                <w:sz w:val="24"/>
                <w:szCs w:val="24"/>
                <w:lang w:bidi="ar-SA"/>
              </w:rPr>
              <w:t>руб</w:t>
            </w:r>
            <w:proofErr w:type="spellEnd"/>
            <w:r w:rsidRPr="00965D59">
              <w:rPr>
                <w:bCs/>
                <w:sz w:val="24"/>
                <w:szCs w:val="24"/>
                <w:lang w:bidi="ar-SA"/>
              </w:rPr>
              <w:t>; право аренды залогодателя земельного участка, на котором расположено здание залоговой стоимостью 1 999</w:t>
            </w:r>
            <w:r w:rsidR="00CA1610">
              <w:rPr>
                <w:bCs/>
                <w:sz w:val="24"/>
                <w:szCs w:val="24"/>
                <w:lang w:bidi="ar-SA"/>
              </w:rPr>
              <w:t> </w:t>
            </w:r>
            <w:r w:rsidRPr="00965D59">
              <w:rPr>
                <w:bCs/>
                <w:sz w:val="24"/>
                <w:szCs w:val="24"/>
                <w:lang w:bidi="ar-SA"/>
              </w:rPr>
              <w:t>000</w:t>
            </w:r>
            <w:r w:rsidR="00CA1610">
              <w:rPr>
                <w:bCs/>
                <w:sz w:val="24"/>
                <w:szCs w:val="24"/>
                <w:lang w:bidi="ar-SA"/>
              </w:rPr>
              <w:t xml:space="preserve"> </w:t>
            </w:r>
            <w:r w:rsidRPr="00965D59">
              <w:rPr>
                <w:bCs/>
                <w:sz w:val="24"/>
                <w:szCs w:val="24"/>
                <w:lang w:bidi="ar-SA"/>
              </w:rPr>
              <w:t>рублей.</w:t>
            </w:r>
            <w:r w:rsidR="00CA1610">
              <w:rPr>
                <w:bCs/>
                <w:sz w:val="24"/>
                <w:szCs w:val="24"/>
                <w:lang w:bidi="ar-SA"/>
              </w:rPr>
              <w:t xml:space="preserve"> </w:t>
            </w:r>
            <w:proofErr w:type="gramStart"/>
            <w:r w:rsidR="00CA1610">
              <w:rPr>
                <w:bCs/>
                <w:sz w:val="24"/>
                <w:szCs w:val="24"/>
                <w:lang w:bidi="ar-SA"/>
              </w:rPr>
              <w:t xml:space="preserve">В </w:t>
            </w:r>
            <w:r w:rsidRPr="00965D59">
              <w:rPr>
                <w:bCs/>
                <w:sz w:val="24"/>
                <w:szCs w:val="24"/>
                <w:lang w:bidi="ar-SA"/>
              </w:rPr>
              <w:t xml:space="preserve"> гос</w:t>
            </w:r>
            <w:r w:rsidR="00CA1610">
              <w:rPr>
                <w:bCs/>
                <w:sz w:val="24"/>
                <w:szCs w:val="24"/>
                <w:lang w:bidi="ar-SA"/>
              </w:rPr>
              <w:t>.</w:t>
            </w:r>
            <w:proofErr w:type="gramEnd"/>
            <w:r w:rsidRPr="00965D59">
              <w:rPr>
                <w:bCs/>
                <w:sz w:val="24"/>
                <w:szCs w:val="24"/>
                <w:lang w:bidi="ar-SA"/>
              </w:rPr>
              <w:t xml:space="preserve"> регистрации договора ипотеки</w:t>
            </w:r>
            <w:r w:rsidR="00CA1610">
              <w:rPr>
                <w:bCs/>
                <w:sz w:val="24"/>
                <w:szCs w:val="24"/>
                <w:lang w:bidi="ar-SA"/>
              </w:rPr>
              <w:t xml:space="preserve"> было </w:t>
            </w:r>
            <w:r w:rsidRPr="00965D59">
              <w:rPr>
                <w:bCs/>
                <w:sz w:val="24"/>
                <w:szCs w:val="24"/>
                <w:lang w:bidi="ar-SA"/>
              </w:rPr>
              <w:t>отказа</w:t>
            </w:r>
            <w:r w:rsidR="00CA1610">
              <w:rPr>
                <w:bCs/>
                <w:sz w:val="24"/>
                <w:szCs w:val="24"/>
                <w:lang w:bidi="ar-SA"/>
              </w:rPr>
              <w:t>н</w:t>
            </w:r>
            <w:r w:rsidRPr="00965D59">
              <w:rPr>
                <w:bCs/>
                <w:sz w:val="24"/>
                <w:szCs w:val="24"/>
                <w:lang w:bidi="ar-SA"/>
              </w:rPr>
              <w:t xml:space="preserve">о </w:t>
            </w:r>
            <w:r w:rsidR="00CA1610">
              <w:rPr>
                <w:bCs/>
                <w:sz w:val="24"/>
                <w:szCs w:val="24"/>
                <w:lang w:bidi="ar-SA"/>
              </w:rPr>
              <w:t xml:space="preserve"> ввиду </w:t>
            </w:r>
            <w:r w:rsidRPr="00965D59">
              <w:rPr>
                <w:bCs/>
                <w:sz w:val="24"/>
                <w:szCs w:val="24"/>
                <w:lang w:bidi="ar-SA"/>
              </w:rPr>
              <w:t>отсутстви</w:t>
            </w:r>
            <w:r w:rsidR="00CA1610">
              <w:rPr>
                <w:bCs/>
                <w:sz w:val="24"/>
                <w:szCs w:val="24"/>
                <w:lang w:bidi="ar-SA"/>
              </w:rPr>
              <w:t>я</w:t>
            </w:r>
            <w:r w:rsidRPr="00965D59">
              <w:rPr>
                <w:bCs/>
                <w:sz w:val="24"/>
                <w:szCs w:val="24"/>
                <w:lang w:bidi="ar-SA"/>
              </w:rPr>
              <w:t xml:space="preserve"> согласия собственника земельного участка (арендодателя) в передаче арендных прав в залог.</w:t>
            </w:r>
            <w:r w:rsidR="00556700">
              <w:rPr>
                <w:bCs/>
                <w:sz w:val="24"/>
                <w:szCs w:val="24"/>
                <w:lang w:bidi="ar-SA"/>
              </w:rPr>
              <w:t xml:space="preserve"> </w:t>
            </w:r>
            <w:r>
              <w:rPr>
                <w:bCs/>
                <w:sz w:val="24"/>
                <w:szCs w:val="24"/>
                <w:lang w:bidi="ar-SA"/>
              </w:rPr>
              <w:t>Разрешите  спор.</w:t>
            </w:r>
          </w:p>
        </w:tc>
      </w:tr>
      <w:tr w:rsidR="00C25F2E" w14:paraId="7BD298CB" w14:textId="77777777" w:rsidTr="004E51A8">
        <w:trPr>
          <w:trHeight w:val="1272"/>
        </w:trPr>
        <w:tc>
          <w:tcPr>
            <w:tcW w:w="1843" w:type="dxa"/>
            <w:vMerge/>
            <w:shd w:val="clear" w:color="auto" w:fill="auto"/>
          </w:tcPr>
          <w:p w14:paraId="661CE494" w14:textId="77777777" w:rsidR="00AF553C" w:rsidRPr="00F27197" w:rsidRDefault="00AF553C" w:rsidP="004E51A8">
            <w:pPr>
              <w:jc w:val="both"/>
              <w:rPr>
                <w:b/>
                <w:bCs/>
                <w:sz w:val="24"/>
                <w:szCs w:val="24"/>
                <w:lang w:eastAsia="en-US" w:bidi="ar-SA"/>
              </w:rPr>
            </w:pPr>
          </w:p>
        </w:tc>
        <w:tc>
          <w:tcPr>
            <w:tcW w:w="1984" w:type="dxa"/>
            <w:shd w:val="clear" w:color="auto" w:fill="auto"/>
          </w:tcPr>
          <w:p w14:paraId="22330B69" w14:textId="77777777" w:rsidR="00AF553C" w:rsidRPr="00FE793E" w:rsidRDefault="00AF553C" w:rsidP="004E51A8">
            <w:pPr>
              <w:rPr>
                <w:sz w:val="24"/>
                <w:szCs w:val="24"/>
                <w:lang w:eastAsia="en-US" w:bidi="ar-SA"/>
              </w:rPr>
            </w:pPr>
            <w:r w:rsidRPr="00FE793E">
              <w:rPr>
                <w:sz w:val="24"/>
                <w:szCs w:val="24"/>
                <w:lang w:eastAsia="en-US" w:bidi="ar-SA"/>
              </w:rPr>
              <w:t>2.Выявляет объем необходимых для ведения переговоров</w:t>
            </w:r>
            <w:r>
              <w:rPr>
                <w:sz w:val="24"/>
                <w:szCs w:val="24"/>
                <w:lang w:eastAsia="en-US" w:bidi="ar-SA"/>
              </w:rPr>
              <w:t>,</w:t>
            </w:r>
            <w:r w:rsidRPr="00FE793E">
              <w:rPr>
                <w:sz w:val="24"/>
                <w:szCs w:val="24"/>
                <w:lang w:eastAsia="en-US" w:bidi="ar-SA"/>
              </w:rPr>
              <w:t xml:space="preserve">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lastRenderedPageBreak/>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7D79E5A4" w14:textId="77777777" w:rsidR="00AF553C" w:rsidRPr="00FE793E" w:rsidRDefault="00AF553C" w:rsidP="004E51A8">
            <w:pPr>
              <w:rPr>
                <w:sz w:val="24"/>
                <w:szCs w:val="24"/>
                <w:lang w:eastAsia="en-US" w:bidi="ar-SA"/>
              </w:rPr>
            </w:pPr>
          </w:p>
        </w:tc>
        <w:tc>
          <w:tcPr>
            <w:tcW w:w="3119" w:type="dxa"/>
            <w:shd w:val="clear" w:color="auto" w:fill="auto"/>
          </w:tcPr>
          <w:p w14:paraId="492D9D28" w14:textId="77777777" w:rsidR="00556700" w:rsidRPr="00FE793E" w:rsidRDefault="00556700" w:rsidP="004E51A8">
            <w:pPr>
              <w:jc w:val="both"/>
              <w:rPr>
                <w:sz w:val="24"/>
                <w:szCs w:val="24"/>
                <w:lang w:eastAsia="en-US" w:bidi="ar-SA"/>
              </w:rPr>
            </w:pPr>
            <w:r w:rsidRPr="00F27197">
              <w:rPr>
                <w:i/>
                <w:sz w:val="24"/>
                <w:szCs w:val="24"/>
              </w:rPr>
              <w:lastRenderedPageBreak/>
              <w:t xml:space="preserve">2.Знать: </w:t>
            </w:r>
            <w:r w:rsidRPr="00F27197">
              <w:rPr>
                <w:iCs/>
                <w:sz w:val="24"/>
                <w:szCs w:val="24"/>
              </w:rPr>
              <w:t>основные</w:t>
            </w:r>
            <w:r w:rsidRPr="00F27197">
              <w:rPr>
                <w:i/>
                <w:sz w:val="24"/>
                <w:szCs w:val="24"/>
              </w:rPr>
              <w:t xml:space="preserve"> </w:t>
            </w:r>
            <w:r w:rsidRPr="00FE793E">
              <w:rPr>
                <w:sz w:val="24"/>
                <w:szCs w:val="24"/>
                <w:lang w:eastAsia="en-US" w:bidi="ar-SA"/>
              </w:rPr>
              <w:t>способы определения цели переговоров, объема необходимых для ведения переговоров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w:t>
            </w:r>
            <w:r w:rsidRPr="00FE793E">
              <w:rPr>
                <w:sz w:val="24"/>
                <w:szCs w:val="24"/>
                <w:lang w:eastAsia="en-US" w:bidi="ar-SA"/>
              </w:rPr>
              <w:lastRenderedPageBreak/>
              <w:t xml:space="preserve">положительного результата в социально-экономической и финансовой сферах деятельности субъектов права. </w:t>
            </w:r>
          </w:p>
          <w:p w14:paraId="75F2EAE2" w14:textId="77777777" w:rsidR="00556700" w:rsidRPr="00FE793E" w:rsidRDefault="00556700" w:rsidP="004E51A8">
            <w:pPr>
              <w:jc w:val="both"/>
              <w:rPr>
                <w:sz w:val="24"/>
                <w:szCs w:val="24"/>
                <w:lang w:eastAsia="en-US" w:bidi="ar-SA"/>
              </w:rPr>
            </w:pPr>
            <w:r w:rsidRPr="00F27197">
              <w:rPr>
                <w:i/>
                <w:sz w:val="24"/>
                <w:szCs w:val="24"/>
              </w:rPr>
              <w:t>2.</w:t>
            </w:r>
            <w:proofErr w:type="gramStart"/>
            <w:r w:rsidRPr="00F27197">
              <w:rPr>
                <w:i/>
                <w:sz w:val="24"/>
                <w:szCs w:val="24"/>
              </w:rPr>
              <w:t>Уметь:</w:t>
            </w:r>
            <w:r w:rsidRPr="00F27197">
              <w:rPr>
                <w:iCs/>
                <w:sz w:val="24"/>
                <w:szCs w:val="24"/>
              </w:rPr>
              <w:t xml:space="preserve">   </w:t>
            </w:r>
            <w:proofErr w:type="gramEnd"/>
            <w:r w:rsidRPr="00F27197">
              <w:rPr>
                <w:iCs/>
                <w:sz w:val="24"/>
                <w:szCs w:val="24"/>
              </w:rPr>
              <w:t xml:space="preserve">формировать  </w:t>
            </w:r>
            <w:r w:rsidRPr="00FE793E">
              <w:rPr>
                <w:sz w:val="24"/>
                <w:szCs w:val="24"/>
                <w:lang w:eastAsia="en-US" w:bidi="ar-SA"/>
              </w:rPr>
              <w:t xml:space="preserve">способы определения цели переговоров, </w:t>
            </w:r>
            <w:r w:rsidRPr="00F27197">
              <w:rPr>
                <w:iCs/>
                <w:sz w:val="24"/>
                <w:szCs w:val="24"/>
              </w:rPr>
              <w:t xml:space="preserve"> определять </w:t>
            </w:r>
            <w:r w:rsidRPr="00F27197">
              <w:rPr>
                <w:rFonts w:eastAsia="Calibri"/>
                <w:sz w:val="24"/>
                <w:szCs w:val="24"/>
                <w:lang w:eastAsia="en-US" w:bidi="ar-SA"/>
              </w:rPr>
              <w:t xml:space="preserve"> </w:t>
            </w:r>
            <w:r w:rsidRPr="00FE793E">
              <w:rPr>
                <w:sz w:val="24"/>
                <w:szCs w:val="24"/>
                <w:lang w:eastAsia="en-US" w:bidi="ar-SA"/>
              </w:rPr>
              <w:t>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486BC9A7" w14:textId="77777777" w:rsidR="00AF553C" w:rsidRPr="00F27197" w:rsidRDefault="00AF553C" w:rsidP="004E51A8">
            <w:pPr>
              <w:tabs>
                <w:tab w:val="left" w:pos="540"/>
                <w:tab w:val="left" w:pos="851"/>
              </w:tabs>
              <w:ind w:right="-36"/>
              <w:contextualSpacing/>
              <w:jc w:val="both"/>
              <w:rPr>
                <w:i/>
                <w:sz w:val="24"/>
                <w:szCs w:val="24"/>
              </w:rPr>
            </w:pPr>
          </w:p>
        </w:tc>
        <w:tc>
          <w:tcPr>
            <w:tcW w:w="4252" w:type="dxa"/>
            <w:shd w:val="clear" w:color="auto" w:fill="auto"/>
          </w:tcPr>
          <w:p w14:paraId="6A23D5EB" w14:textId="520CCE4A" w:rsidR="00AF553C" w:rsidRPr="00155AAE" w:rsidRDefault="000919BB" w:rsidP="004E51A8">
            <w:pPr>
              <w:pStyle w:val="af6"/>
              <w:jc w:val="both"/>
              <w:rPr>
                <w:color w:val="000000"/>
              </w:rPr>
            </w:pPr>
            <w:r w:rsidRPr="00155AAE">
              <w:lastRenderedPageBreak/>
              <w:t xml:space="preserve">   </w:t>
            </w:r>
            <w:r w:rsidR="00155AAE" w:rsidRPr="00155AAE">
              <w:rPr>
                <w:color w:val="000000"/>
              </w:rPr>
              <w:t xml:space="preserve"> ПАО «</w:t>
            </w:r>
            <w:r w:rsidR="00781CC7">
              <w:rPr>
                <w:color w:val="000000"/>
              </w:rPr>
              <w:t>Фаворит</w:t>
            </w:r>
            <w:r w:rsidR="00155AAE" w:rsidRPr="00155AAE">
              <w:rPr>
                <w:color w:val="000000"/>
              </w:rPr>
              <w:t xml:space="preserve">» </w:t>
            </w:r>
            <w:proofErr w:type="gramStart"/>
            <w:r w:rsidR="00155AAE" w:rsidRPr="00155AAE">
              <w:rPr>
                <w:color w:val="000000"/>
              </w:rPr>
              <w:t>заключило  с</w:t>
            </w:r>
            <w:proofErr w:type="gramEnd"/>
            <w:r w:rsidR="00155AAE" w:rsidRPr="00155AAE">
              <w:rPr>
                <w:color w:val="000000"/>
              </w:rPr>
              <w:t xml:space="preserve"> АО «</w:t>
            </w:r>
            <w:r w:rsidR="00781CC7">
              <w:rPr>
                <w:color w:val="000000"/>
              </w:rPr>
              <w:t>Металл-</w:t>
            </w:r>
            <w:r w:rsidR="00155AAE" w:rsidRPr="00155AAE">
              <w:rPr>
                <w:color w:val="000000"/>
              </w:rPr>
              <w:t>завод» договор финансирования под уступку требования (факторинг) в сумме 900 тыс. руб. долга к строительной фирме «Строй-Сервис» за поставку труб. Вознаграждение за предоставление финансирования ПАО «</w:t>
            </w:r>
            <w:r w:rsidR="00781CC7">
              <w:rPr>
                <w:color w:val="000000"/>
              </w:rPr>
              <w:t>Металл-</w:t>
            </w:r>
            <w:r w:rsidR="00155AAE" w:rsidRPr="00155AAE">
              <w:rPr>
                <w:color w:val="000000"/>
              </w:rPr>
              <w:t xml:space="preserve">завод» </w:t>
            </w:r>
            <w:r w:rsidR="00155AAE" w:rsidRPr="00155AAE">
              <w:rPr>
                <w:color w:val="000000"/>
              </w:rPr>
              <w:lastRenderedPageBreak/>
              <w:t>уплатило 2 % от 900 тыс. руб.</w:t>
            </w:r>
            <w:r w:rsidR="00155AAE">
              <w:rPr>
                <w:color w:val="000000"/>
              </w:rPr>
              <w:t xml:space="preserve"> </w:t>
            </w:r>
            <w:r w:rsidR="00155AAE" w:rsidRPr="00155AAE">
              <w:rPr>
                <w:color w:val="000000"/>
              </w:rPr>
              <w:t>В свою очередь ПАО «</w:t>
            </w:r>
            <w:r w:rsidR="00781CC7">
              <w:rPr>
                <w:color w:val="000000"/>
              </w:rPr>
              <w:t>Фаворит</w:t>
            </w:r>
            <w:r w:rsidR="00155AAE" w:rsidRPr="00155AAE">
              <w:rPr>
                <w:color w:val="000000"/>
              </w:rPr>
              <w:t>» заключило с банком «Открытие» договор о финансировании под последующую уступку денежного требования к строительной фирме «Строй-Сервис» в сумме 900 тыс. руб. за вознаграждение 3 % уступленной от суммы требования.</w:t>
            </w:r>
            <w:r w:rsidR="00155AAE">
              <w:rPr>
                <w:color w:val="000000"/>
              </w:rPr>
              <w:t xml:space="preserve"> </w:t>
            </w:r>
            <w:r w:rsidR="00155AAE" w:rsidRPr="00155AAE">
              <w:rPr>
                <w:color w:val="000000"/>
              </w:rPr>
              <w:t>Банк «Открытие» в соответствии с договором о финансировании под уступку требования предложил строительной фирме «Строй-Сервис» оплатить долг.</w:t>
            </w:r>
            <w:r w:rsidR="00155AAE">
              <w:rPr>
                <w:color w:val="000000"/>
              </w:rPr>
              <w:t xml:space="preserve"> </w:t>
            </w:r>
            <w:r w:rsidR="00781CC7">
              <w:rPr>
                <w:color w:val="000000"/>
              </w:rPr>
              <w:t xml:space="preserve"> Строй-Сервис» </w:t>
            </w:r>
            <w:r w:rsidR="00155AAE" w:rsidRPr="00155AAE">
              <w:rPr>
                <w:color w:val="000000"/>
              </w:rPr>
              <w:t>обратил</w:t>
            </w:r>
            <w:r w:rsidR="00781CC7">
              <w:rPr>
                <w:color w:val="000000"/>
              </w:rPr>
              <w:t>о</w:t>
            </w:r>
            <w:r w:rsidR="00155AAE" w:rsidRPr="00155AAE">
              <w:rPr>
                <w:color w:val="000000"/>
              </w:rPr>
              <w:t>сь в Арбитражный суд с иском к ПАО «</w:t>
            </w:r>
            <w:r w:rsidR="00781CC7">
              <w:rPr>
                <w:color w:val="000000"/>
              </w:rPr>
              <w:t>Фаворит</w:t>
            </w:r>
            <w:r w:rsidR="00155AAE" w:rsidRPr="00155AAE">
              <w:rPr>
                <w:color w:val="000000"/>
              </w:rPr>
              <w:t>», АО «</w:t>
            </w:r>
            <w:r w:rsidR="00781CC7">
              <w:rPr>
                <w:color w:val="000000"/>
              </w:rPr>
              <w:t>Металл-</w:t>
            </w:r>
            <w:r w:rsidR="00155AAE" w:rsidRPr="00155AAE">
              <w:rPr>
                <w:color w:val="000000"/>
              </w:rPr>
              <w:t>завод» и банку «Открытие» о признании обоих договоров финансирования под уступку денежного требования недействительным. Исковые требования истец обосновал тем, что ПАО «</w:t>
            </w:r>
            <w:r w:rsidR="00781CC7">
              <w:rPr>
                <w:color w:val="000000"/>
              </w:rPr>
              <w:t>Фаворит</w:t>
            </w:r>
            <w:r w:rsidR="00155AAE" w:rsidRPr="00155AAE">
              <w:rPr>
                <w:color w:val="000000"/>
              </w:rPr>
              <w:t>» не имела права заключать договор факторинга, так как не получила соответствующую лицензию на совершение этого виды финансовой деятельности и не вправе была осуществлять последующую уступку денежного</w:t>
            </w:r>
            <w:r w:rsidR="00155AAE">
              <w:rPr>
                <w:color w:val="000000"/>
              </w:rPr>
              <w:t xml:space="preserve"> </w:t>
            </w:r>
            <w:r w:rsidR="00155AAE" w:rsidRPr="00155AAE">
              <w:rPr>
                <w:color w:val="000000"/>
              </w:rPr>
              <w:t>требования.</w:t>
            </w:r>
            <w:r w:rsidR="00155AAE">
              <w:rPr>
                <w:color w:val="000000"/>
              </w:rPr>
              <w:t xml:space="preserve"> </w:t>
            </w:r>
            <w:r w:rsidR="00155AAE">
              <w:rPr>
                <w:bCs/>
              </w:rPr>
              <w:t>Оцените   аргументы  Истца.</w:t>
            </w:r>
          </w:p>
        </w:tc>
      </w:tr>
      <w:tr w:rsidR="00C25F2E" w14:paraId="10D0D1A7" w14:textId="77777777" w:rsidTr="004E51A8">
        <w:trPr>
          <w:trHeight w:val="70"/>
        </w:trPr>
        <w:tc>
          <w:tcPr>
            <w:tcW w:w="1843" w:type="dxa"/>
            <w:vMerge/>
            <w:shd w:val="clear" w:color="auto" w:fill="auto"/>
          </w:tcPr>
          <w:p w14:paraId="5DB2DE73" w14:textId="28134011" w:rsidR="00AF553C" w:rsidRPr="0021643E" w:rsidRDefault="00AF553C" w:rsidP="004E51A8">
            <w:pPr>
              <w:jc w:val="both"/>
              <w:rPr>
                <w:b/>
                <w:sz w:val="24"/>
                <w:szCs w:val="24"/>
              </w:rPr>
            </w:pPr>
          </w:p>
        </w:tc>
        <w:tc>
          <w:tcPr>
            <w:tcW w:w="1984" w:type="dxa"/>
            <w:shd w:val="clear" w:color="auto" w:fill="auto"/>
          </w:tcPr>
          <w:p w14:paraId="77BA2BA6" w14:textId="77777777" w:rsidR="00556700" w:rsidRPr="00FE793E" w:rsidRDefault="00556700" w:rsidP="004E51A8">
            <w:pPr>
              <w:rPr>
                <w:sz w:val="24"/>
                <w:szCs w:val="24"/>
                <w:lang w:eastAsia="en-US" w:bidi="ar-SA"/>
              </w:rPr>
            </w:pPr>
            <w:r w:rsidRPr="00FE793E">
              <w:rPr>
                <w:sz w:val="24"/>
                <w:szCs w:val="24"/>
                <w:lang w:eastAsia="en-US" w:bidi="ar-SA"/>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320CC00A" w14:textId="77777777" w:rsidR="00AF553C" w:rsidRPr="007206ED" w:rsidRDefault="00AF553C" w:rsidP="004E51A8">
            <w:pPr>
              <w:tabs>
                <w:tab w:val="left" w:pos="0"/>
              </w:tabs>
              <w:suppressAutoHyphens/>
              <w:ind w:right="-36"/>
              <w:rPr>
                <w:sz w:val="24"/>
                <w:szCs w:val="24"/>
              </w:rPr>
            </w:pPr>
          </w:p>
        </w:tc>
        <w:tc>
          <w:tcPr>
            <w:tcW w:w="3119" w:type="dxa"/>
            <w:shd w:val="clear" w:color="auto" w:fill="FFFFFF" w:themeFill="background1"/>
          </w:tcPr>
          <w:p w14:paraId="63EBFE74" w14:textId="77777777" w:rsidR="00AF553C" w:rsidRPr="00F27197" w:rsidRDefault="00AF553C" w:rsidP="004E51A8">
            <w:pPr>
              <w:tabs>
                <w:tab w:val="left" w:pos="540"/>
                <w:tab w:val="left" w:pos="851"/>
              </w:tabs>
              <w:ind w:right="-36"/>
              <w:contextualSpacing/>
              <w:jc w:val="both"/>
              <w:rPr>
                <w:i/>
                <w:sz w:val="24"/>
                <w:szCs w:val="24"/>
              </w:rPr>
            </w:pPr>
            <w:r w:rsidRPr="00F27197">
              <w:rPr>
                <w:b/>
                <w:bCs/>
                <w:i/>
                <w:iCs/>
                <w:sz w:val="24"/>
                <w:szCs w:val="24"/>
                <w:lang w:eastAsia="en-US" w:bidi="ar-SA"/>
              </w:rPr>
              <w:t xml:space="preserve">3. </w:t>
            </w:r>
            <w:r w:rsidRPr="00F27197">
              <w:rPr>
                <w:i/>
                <w:iCs/>
                <w:sz w:val="24"/>
                <w:szCs w:val="24"/>
                <w:lang w:eastAsia="en-US" w:bidi="ar-SA"/>
              </w:rPr>
              <w:t>Знать:</w:t>
            </w:r>
            <w:r w:rsidRPr="00F27197">
              <w:rPr>
                <w:sz w:val="24"/>
                <w:szCs w:val="24"/>
                <w:lang w:eastAsia="en-US" w:bidi="ar-SA"/>
              </w:rPr>
              <w:t xml:space="preserve"> </w:t>
            </w:r>
            <w:proofErr w:type="gramStart"/>
            <w:r w:rsidRPr="00F27197">
              <w:rPr>
                <w:sz w:val="24"/>
                <w:szCs w:val="24"/>
                <w:lang w:eastAsia="en-US" w:bidi="ar-SA"/>
              </w:rPr>
              <w:t>основные  положения</w:t>
            </w:r>
            <w:proofErr w:type="gramEnd"/>
            <w:r w:rsidRPr="00F27197">
              <w:rPr>
                <w:sz w:val="24"/>
                <w:szCs w:val="24"/>
                <w:lang w:eastAsia="en-US" w:bidi="ar-SA"/>
              </w:rPr>
              <w:t xml:space="preserve"> а</w:t>
            </w:r>
            <w:r w:rsidRPr="00FE793E">
              <w:rPr>
                <w:sz w:val="24"/>
                <w:szCs w:val="24"/>
                <w:lang w:eastAsia="en-US" w:bidi="ar-SA"/>
              </w:rPr>
              <w:t>ргумент</w:t>
            </w:r>
            <w:r w:rsidRPr="00F27197">
              <w:rPr>
                <w:sz w:val="24"/>
                <w:szCs w:val="24"/>
                <w:lang w:eastAsia="en-US" w:bidi="ar-SA"/>
              </w:rPr>
              <w:t>ации</w:t>
            </w:r>
            <w:r w:rsidRPr="00FE793E">
              <w:rPr>
                <w:sz w:val="24"/>
                <w:szCs w:val="24"/>
                <w:lang w:eastAsia="en-US" w:bidi="ar-SA"/>
              </w:rPr>
              <w:t xml:space="preserve"> индивидуальн</w:t>
            </w:r>
            <w:r w:rsidRPr="00F27197">
              <w:rPr>
                <w:sz w:val="24"/>
                <w:szCs w:val="24"/>
                <w:lang w:eastAsia="en-US" w:bidi="ar-SA"/>
              </w:rPr>
              <w:t>ой</w:t>
            </w:r>
            <w:r w:rsidRPr="00FE793E">
              <w:rPr>
                <w:sz w:val="24"/>
                <w:szCs w:val="24"/>
                <w:lang w:eastAsia="en-US" w:bidi="ar-SA"/>
              </w:rPr>
              <w:t xml:space="preserve"> правов</w:t>
            </w:r>
            <w:r w:rsidRPr="00F27197">
              <w:rPr>
                <w:sz w:val="24"/>
                <w:szCs w:val="24"/>
                <w:lang w:eastAsia="en-US" w:bidi="ar-SA"/>
              </w:rPr>
              <w:t>ой</w:t>
            </w:r>
            <w:r w:rsidRPr="00FE793E">
              <w:rPr>
                <w:sz w:val="24"/>
                <w:szCs w:val="24"/>
                <w:lang w:eastAsia="en-US" w:bidi="ar-SA"/>
              </w:rPr>
              <w:t xml:space="preserve"> позици</w:t>
            </w:r>
            <w:r w:rsidRPr="00F27197">
              <w:rPr>
                <w:sz w:val="24"/>
                <w:szCs w:val="24"/>
                <w:lang w:eastAsia="en-US" w:bidi="ar-SA"/>
              </w:rPr>
              <w:t>и</w:t>
            </w:r>
            <w:r w:rsidRPr="00FE793E">
              <w:rPr>
                <w:sz w:val="24"/>
                <w:szCs w:val="24"/>
                <w:lang w:eastAsia="en-US" w:bidi="ar-SA"/>
              </w:rPr>
              <w:t xml:space="preserve">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p w14:paraId="2E300671" w14:textId="552812B1" w:rsidR="00AF553C" w:rsidRPr="00C25F2E" w:rsidRDefault="00AF553C" w:rsidP="004E51A8">
            <w:pPr>
              <w:tabs>
                <w:tab w:val="left" w:pos="540"/>
                <w:tab w:val="left" w:pos="851"/>
              </w:tabs>
              <w:ind w:right="-36"/>
              <w:contextualSpacing/>
              <w:jc w:val="both"/>
              <w:rPr>
                <w:i/>
                <w:sz w:val="24"/>
                <w:szCs w:val="24"/>
              </w:rPr>
            </w:pPr>
            <w:r w:rsidRPr="00F27197">
              <w:rPr>
                <w:i/>
                <w:iCs/>
                <w:sz w:val="24"/>
                <w:szCs w:val="24"/>
                <w:lang w:bidi="ar-SA"/>
              </w:rPr>
              <w:t>3.Уметь:</w:t>
            </w:r>
            <w:r w:rsidRPr="00F27197">
              <w:rPr>
                <w:sz w:val="24"/>
                <w:szCs w:val="24"/>
                <w:lang w:bidi="ar-SA"/>
              </w:rPr>
              <w:t xml:space="preserve"> формировать </w:t>
            </w:r>
            <w:r w:rsidRPr="00FE793E">
              <w:rPr>
                <w:sz w:val="24"/>
                <w:szCs w:val="24"/>
                <w:lang w:eastAsia="en-US" w:bidi="ar-SA"/>
              </w:rPr>
              <w:t>индивидуальную правовую позицию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tc>
        <w:tc>
          <w:tcPr>
            <w:tcW w:w="4252" w:type="dxa"/>
            <w:shd w:val="clear" w:color="auto" w:fill="auto"/>
          </w:tcPr>
          <w:p w14:paraId="0373E97B" w14:textId="28C770FE" w:rsidR="00AF553C" w:rsidRPr="007206ED" w:rsidRDefault="007644B8" w:rsidP="004E51A8">
            <w:pPr>
              <w:tabs>
                <w:tab w:val="left" w:pos="0"/>
              </w:tabs>
              <w:suppressAutoHyphens/>
              <w:ind w:firstLine="316"/>
              <w:jc w:val="both"/>
              <w:rPr>
                <w:spacing w:val="-6"/>
                <w:sz w:val="24"/>
                <w:szCs w:val="24"/>
              </w:rPr>
            </w:pPr>
            <w:r>
              <w:t>Кредитор по договору займа, срок исполнения которого определен в договоре моментом востребования, потребовал от должника возвратить полученную сумму займа в семидневный срок со дня предъявления требования о его возврате. Будет ли считаться исполнение просрочкой, если должник возвратит полученную сумму на восьмой день с момента предъявления требования кредитора?</w:t>
            </w:r>
          </w:p>
        </w:tc>
      </w:tr>
      <w:tr w:rsidR="00C25F2E" w14:paraId="0D9BAC29" w14:textId="77777777" w:rsidTr="004E51A8">
        <w:trPr>
          <w:trHeight w:val="2206"/>
        </w:trPr>
        <w:tc>
          <w:tcPr>
            <w:tcW w:w="1843" w:type="dxa"/>
            <w:vMerge/>
            <w:shd w:val="clear" w:color="auto" w:fill="auto"/>
          </w:tcPr>
          <w:p w14:paraId="66D1C275" w14:textId="3ADF7642" w:rsidR="00AF553C" w:rsidRPr="0021643E" w:rsidRDefault="00AF553C" w:rsidP="004E51A8">
            <w:pPr>
              <w:jc w:val="both"/>
              <w:rPr>
                <w:b/>
                <w:sz w:val="24"/>
                <w:szCs w:val="24"/>
              </w:rPr>
            </w:pPr>
          </w:p>
        </w:tc>
        <w:tc>
          <w:tcPr>
            <w:tcW w:w="1984" w:type="dxa"/>
            <w:shd w:val="clear" w:color="auto" w:fill="auto"/>
          </w:tcPr>
          <w:p w14:paraId="181DDD65" w14:textId="7974B402" w:rsidR="00AF553C" w:rsidRPr="007206ED" w:rsidRDefault="00AF553C" w:rsidP="004E51A8">
            <w:pPr>
              <w:tabs>
                <w:tab w:val="left" w:pos="0"/>
              </w:tabs>
              <w:suppressAutoHyphens/>
              <w:ind w:right="-36"/>
              <w:rPr>
                <w:sz w:val="24"/>
                <w:szCs w:val="24"/>
              </w:rPr>
            </w:pPr>
            <w:r w:rsidRPr="00FE793E">
              <w:rPr>
                <w:sz w:val="24"/>
                <w:szCs w:val="24"/>
                <w:lang w:eastAsia="en-US" w:bidi="ar-SA"/>
              </w:rPr>
              <w:t>4.Оформляет результаты исследований применяя знания правотворчества.</w:t>
            </w:r>
          </w:p>
        </w:tc>
        <w:tc>
          <w:tcPr>
            <w:tcW w:w="3119" w:type="dxa"/>
            <w:shd w:val="clear" w:color="auto" w:fill="auto"/>
          </w:tcPr>
          <w:p w14:paraId="7B2C62C8" w14:textId="77777777" w:rsidR="00AF553C" w:rsidRPr="00F27197" w:rsidRDefault="00AF553C" w:rsidP="004E51A8">
            <w:pPr>
              <w:tabs>
                <w:tab w:val="left" w:pos="540"/>
                <w:tab w:val="left" w:pos="851"/>
              </w:tabs>
              <w:ind w:right="-36"/>
              <w:contextualSpacing/>
              <w:jc w:val="both"/>
              <w:rPr>
                <w:i/>
                <w:sz w:val="24"/>
                <w:szCs w:val="24"/>
              </w:rPr>
            </w:pPr>
            <w:r w:rsidRPr="00F27197">
              <w:rPr>
                <w:rFonts w:eastAsia="Calibri"/>
                <w:sz w:val="24"/>
                <w:szCs w:val="24"/>
                <w:lang w:eastAsia="en-US" w:bidi="ar-SA"/>
              </w:rPr>
              <w:t>4.</w:t>
            </w:r>
            <w:r w:rsidRPr="00F27197">
              <w:rPr>
                <w:i/>
                <w:iCs/>
                <w:sz w:val="24"/>
                <w:szCs w:val="24"/>
                <w:lang w:eastAsia="en-US" w:bidi="ar-SA"/>
              </w:rPr>
              <w:t xml:space="preserve"> Знать: </w:t>
            </w:r>
            <w:r w:rsidRPr="00F27197">
              <w:rPr>
                <w:sz w:val="24"/>
                <w:szCs w:val="24"/>
                <w:lang w:eastAsia="en-US" w:bidi="ar-SA"/>
              </w:rPr>
              <w:t>основные правила оформления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sz w:val="24"/>
                <w:szCs w:val="24"/>
                <w:lang w:eastAsia="en-US" w:bidi="ar-SA"/>
              </w:rPr>
              <w:t xml:space="preserve"> </w:t>
            </w:r>
          </w:p>
          <w:p w14:paraId="4CC32BD4" w14:textId="610B0271" w:rsidR="00AF553C" w:rsidRPr="00C25F2E" w:rsidRDefault="00AF553C" w:rsidP="004E51A8">
            <w:pPr>
              <w:tabs>
                <w:tab w:val="left" w:pos="540"/>
                <w:tab w:val="left" w:pos="851"/>
              </w:tabs>
              <w:ind w:right="-36"/>
              <w:contextualSpacing/>
              <w:jc w:val="both"/>
              <w:rPr>
                <w:i/>
                <w:iCs/>
                <w:sz w:val="24"/>
                <w:szCs w:val="24"/>
                <w:lang w:eastAsia="en-US"/>
              </w:rPr>
            </w:pPr>
            <w:r w:rsidRPr="00F27197">
              <w:rPr>
                <w:i/>
                <w:iCs/>
                <w:sz w:val="24"/>
                <w:szCs w:val="24"/>
                <w:lang w:eastAsia="en-US" w:bidi="ar-SA"/>
              </w:rPr>
              <w:t>4.Уметь:</w:t>
            </w:r>
            <w:r w:rsidRPr="00F27197">
              <w:rPr>
                <w:sz w:val="24"/>
                <w:szCs w:val="24"/>
                <w:lang w:eastAsia="en-US" w:bidi="ar-SA"/>
              </w:rPr>
              <w:t xml:space="preserve"> оформлять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sz w:val="24"/>
                <w:szCs w:val="24"/>
                <w:lang w:eastAsia="en-US" w:bidi="ar-SA"/>
              </w:rPr>
              <w:t xml:space="preserve"> </w:t>
            </w:r>
          </w:p>
        </w:tc>
        <w:tc>
          <w:tcPr>
            <w:tcW w:w="4252" w:type="dxa"/>
            <w:shd w:val="clear" w:color="auto" w:fill="auto"/>
          </w:tcPr>
          <w:p w14:paraId="7675506F" w14:textId="0EEA73DC" w:rsidR="00AF553C" w:rsidRPr="007206ED" w:rsidRDefault="007644B8" w:rsidP="004E51A8">
            <w:pPr>
              <w:tabs>
                <w:tab w:val="left" w:pos="0"/>
              </w:tabs>
              <w:suppressAutoHyphens/>
              <w:ind w:firstLine="316"/>
              <w:jc w:val="both"/>
              <w:rPr>
                <w:spacing w:val="-6"/>
                <w:sz w:val="24"/>
                <w:szCs w:val="24"/>
              </w:rPr>
            </w:pPr>
            <w:r>
              <w:t>Фирма «Наст» обратилась в банк с заявлением на открытие банковского счета, при этом представила банку следующие документы: – заявление на открытие счета установленного образца; – копии учредительных документов; – карточку с образцами подписей и оттиском печати. Является ли для банка данный перечень документов достаточным для открытия фирме банковского счета?</w:t>
            </w:r>
            <w:r w:rsidR="00155AAE">
              <w:t xml:space="preserve"> Сформируйте этот перечень.</w:t>
            </w:r>
          </w:p>
        </w:tc>
      </w:tr>
      <w:tr w:rsidR="00C25F2E" w14:paraId="31ED1BA9" w14:textId="77777777" w:rsidTr="004E51A8">
        <w:trPr>
          <w:trHeight w:val="4035"/>
        </w:trPr>
        <w:tc>
          <w:tcPr>
            <w:tcW w:w="1843" w:type="dxa"/>
            <w:vMerge w:val="restart"/>
            <w:shd w:val="clear" w:color="auto" w:fill="auto"/>
          </w:tcPr>
          <w:p w14:paraId="70F9C647" w14:textId="77777777" w:rsidR="007644B8" w:rsidRDefault="007644B8" w:rsidP="004E51A8">
            <w:pPr>
              <w:jc w:val="both"/>
              <w:rPr>
                <w:b/>
                <w:sz w:val="24"/>
                <w:szCs w:val="24"/>
              </w:rPr>
            </w:pPr>
            <w:r w:rsidRPr="007206ED">
              <w:rPr>
                <w:b/>
                <w:sz w:val="24"/>
                <w:szCs w:val="24"/>
              </w:rPr>
              <w:t xml:space="preserve">ПКН-6 </w:t>
            </w:r>
          </w:p>
          <w:p w14:paraId="42024D09" w14:textId="5C6A317F" w:rsidR="007644B8" w:rsidRPr="007206ED" w:rsidRDefault="007644B8" w:rsidP="004E51A8">
            <w:pPr>
              <w:jc w:val="both"/>
              <w:rPr>
                <w:b/>
                <w:sz w:val="24"/>
                <w:szCs w:val="24"/>
              </w:rPr>
            </w:pPr>
            <w:r w:rsidRPr="007206ED">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1984" w:type="dxa"/>
            <w:shd w:val="clear" w:color="auto" w:fill="auto"/>
          </w:tcPr>
          <w:p w14:paraId="6D5232A0" w14:textId="4F8511A1" w:rsidR="007644B8" w:rsidRPr="007206ED" w:rsidRDefault="007644B8" w:rsidP="004E51A8">
            <w:pPr>
              <w:adjustRightInd w:val="0"/>
              <w:ind w:right="-36"/>
              <w:jc w:val="both"/>
              <w:rPr>
                <w:sz w:val="24"/>
                <w:szCs w:val="24"/>
              </w:rPr>
            </w:pPr>
            <w:r w:rsidRPr="007206ED">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tc>
        <w:tc>
          <w:tcPr>
            <w:tcW w:w="3119" w:type="dxa"/>
            <w:shd w:val="clear" w:color="auto" w:fill="auto"/>
          </w:tcPr>
          <w:p w14:paraId="056D1499" w14:textId="5430AC51" w:rsidR="007644B8" w:rsidRPr="007206ED" w:rsidRDefault="007644B8" w:rsidP="004E51A8">
            <w:pPr>
              <w:tabs>
                <w:tab w:val="left" w:pos="540"/>
                <w:tab w:val="left" w:pos="851"/>
              </w:tabs>
              <w:ind w:right="-36"/>
              <w:contextualSpacing/>
              <w:jc w:val="both"/>
              <w:rPr>
                <w:sz w:val="24"/>
                <w:szCs w:val="24"/>
              </w:rPr>
            </w:pPr>
            <w:r>
              <w:rPr>
                <w:i/>
                <w:sz w:val="24"/>
                <w:szCs w:val="24"/>
              </w:rPr>
              <w:t>1.</w:t>
            </w:r>
            <w:r w:rsidRPr="007206ED">
              <w:rPr>
                <w:i/>
                <w:sz w:val="24"/>
                <w:szCs w:val="24"/>
              </w:rPr>
              <w:t>Знать:</w:t>
            </w:r>
            <w:r w:rsidRPr="007206ED">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49760AAB" w14:textId="07FFBF74" w:rsidR="007644B8" w:rsidRPr="007206ED" w:rsidRDefault="007644B8" w:rsidP="004E51A8">
            <w:pPr>
              <w:tabs>
                <w:tab w:val="left" w:pos="540"/>
                <w:tab w:val="left" w:pos="851"/>
              </w:tabs>
              <w:ind w:right="-36"/>
              <w:contextualSpacing/>
              <w:jc w:val="both"/>
              <w:rPr>
                <w:i/>
                <w:sz w:val="24"/>
                <w:szCs w:val="24"/>
              </w:rPr>
            </w:pPr>
            <w:r>
              <w:rPr>
                <w:i/>
                <w:sz w:val="24"/>
                <w:szCs w:val="24"/>
              </w:rPr>
              <w:t>1.</w:t>
            </w:r>
            <w:r w:rsidRPr="007206ED">
              <w:rPr>
                <w:i/>
                <w:sz w:val="24"/>
                <w:szCs w:val="24"/>
              </w:rPr>
              <w:t>Уметь:</w:t>
            </w:r>
            <w:r w:rsidRPr="007206ED">
              <w:rPr>
                <w:sz w:val="24"/>
                <w:szCs w:val="24"/>
              </w:rPr>
              <w:t xml:space="preserve"> принимать и </w:t>
            </w:r>
            <w:proofErr w:type="gramStart"/>
            <w:r w:rsidRPr="007206ED">
              <w:rPr>
                <w:sz w:val="24"/>
                <w:szCs w:val="24"/>
              </w:rPr>
              <w:t>реализовывать  управленческие</w:t>
            </w:r>
            <w:proofErr w:type="gramEnd"/>
            <w:r w:rsidRPr="007206ED">
              <w:rPr>
                <w:sz w:val="24"/>
                <w:szCs w:val="24"/>
              </w:rPr>
              <w:t xml:space="preserve"> решения в соответствии с требованиями законодательства</w:t>
            </w:r>
          </w:p>
          <w:p w14:paraId="44BBD76C" w14:textId="567560F8" w:rsidR="007644B8" w:rsidRPr="007206ED" w:rsidRDefault="007644B8" w:rsidP="004E51A8">
            <w:pPr>
              <w:tabs>
                <w:tab w:val="left" w:pos="540"/>
                <w:tab w:val="left" w:pos="851"/>
              </w:tabs>
              <w:ind w:right="-36"/>
              <w:contextualSpacing/>
              <w:jc w:val="both"/>
              <w:rPr>
                <w:i/>
                <w:sz w:val="24"/>
                <w:szCs w:val="24"/>
              </w:rPr>
            </w:pPr>
          </w:p>
        </w:tc>
        <w:tc>
          <w:tcPr>
            <w:tcW w:w="4252" w:type="dxa"/>
            <w:shd w:val="clear" w:color="auto" w:fill="auto"/>
          </w:tcPr>
          <w:p w14:paraId="1FE86811" w14:textId="73A6AA71" w:rsidR="007644B8" w:rsidRPr="00C25F2E" w:rsidRDefault="00155AAE" w:rsidP="004E51A8">
            <w:pPr>
              <w:shd w:val="clear" w:color="auto" w:fill="FFFFFF"/>
              <w:spacing w:before="150" w:after="150"/>
              <w:ind w:right="150"/>
              <w:jc w:val="both"/>
              <w:rPr>
                <w:sz w:val="24"/>
                <w:szCs w:val="24"/>
                <w:lang w:bidi="ar-SA"/>
              </w:rPr>
            </w:pPr>
            <w:r>
              <w:rPr>
                <w:rFonts w:ascii="Arial" w:hAnsi="Arial" w:cs="Arial"/>
                <w:color w:val="000000"/>
              </w:rPr>
              <w:t xml:space="preserve"> </w:t>
            </w:r>
            <w:r w:rsidRPr="000919BB">
              <w:rPr>
                <w:sz w:val="24"/>
                <w:szCs w:val="24"/>
                <w:lang w:bidi="ar-SA"/>
              </w:rPr>
              <w:t xml:space="preserve">Участники ООО приняли решение о внесении в устав общества положений, запрещающих директору совершение любых сделок на сумму свыше 500 000 </w:t>
            </w:r>
            <w:proofErr w:type="gramStart"/>
            <w:r w:rsidRPr="000919BB">
              <w:rPr>
                <w:sz w:val="24"/>
                <w:szCs w:val="24"/>
                <w:lang w:bidi="ar-SA"/>
              </w:rPr>
              <w:t>рублей  без</w:t>
            </w:r>
            <w:proofErr w:type="gramEnd"/>
            <w:r w:rsidRPr="000919BB">
              <w:rPr>
                <w:sz w:val="24"/>
                <w:szCs w:val="24"/>
                <w:lang w:bidi="ar-SA"/>
              </w:rPr>
              <w:t xml:space="preserve"> одобрения общим собранием участников. Директор общества, несмотря на данный запрет, заключил </w:t>
            </w:r>
            <w:proofErr w:type="gramStart"/>
            <w:r w:rsidRPr="000919BB">
              <w:rPr>
                <w:sz w:val="24"/>
                <w:szCs w:val="24"/>
                <w:lang w:bidi="ar-SA"/>
              </w:rPr>
              <w:t>договор  займа</w:t>
            </w:r>
            <w:proofErr w:type="gramEnd"/>
            <w:r>
              <w:rPr>
                <w:sz w:val="24"/>
                <w:szCs w:val="24"/>
                <w:lang w:bidi="ar-SA"/>
              </w:rPr>
              <w:t xml:space="preserve"> с другим юридическим лицом </w:t>
            </w:r>
            <w:r w:rsidRPr="000919BB">
              <w:rPr>
                <w:sz w:val="24"/>
                <w:szCs w:val="24"/>
                <w:lang w:bidi="ar-SA"/>
              </w:rPr>
              <w:t xml:space="preserve"> на </w:t>
            </w:r>
            <w:r>
              <w:rPr>
                <w:sz w:val="24"/>
                <w:szCs w:val="24"/>
                <w:lang w:bidi="ar-SA"/>
              </w:rPr>
              <w:t xml:space="preserve"> сумму </w:t>
            </w:r>
            <w:r w:rsidRPr="000919BB">
              <w:rPr>
                <w:sz w:val="24"/>
                <w:szCs w:val="24"/>
                <w:lang w:bidi="ar-SA"/>
              </w:rPr>
              <w:t>1</w:t>
            </w:r>
            <w:r>
              <w:rPr>
                <w:sz w:val="24"/>
                <w:szCs w:val="24"/>
                <w:lang w:bidi="ar-SA"/>
              </w:rPr>
              <w:t xml:space="preserve"> </w:t>
            </w:r>
            <w:r w:rsidRPr="000919BB">
              <w:rPr>
                <w:sz w:val="24"/>
                <w:szCs w:val="24"/>
                <w:lang w:bidi="ar-SA"/>
              </w:rPr>
              <w:t xml:space="preserve">000 000 </w:t>
            </w:r>
            <w:r>
              <w:rPr>
                <w:sz w:val="24"/>
                <w:szCs w:val="24"/>
                <w:lang w:bidi="ar-SA"/>
              </w:rPr>
              <w:t xml:space="preserve"> руб.</w:t>
            </w:r>
            <w:r w:rsidRPr="000919BB">
              <w:rPr>
                <w:sz w:val="24"/>
                <w:szCs w:val="24"/>
                <w:lang w:bidi="ar-SA"/>
              </w:rPr>
              <w:t>, ссылаясь на то, что сделка заключена к выгоде общества.</w:t>
            </w:r>
            <w:r>
              <w:rPr>
                <w:sz w:val="24"/>
                <w:szCs w:val="24"/>
                <w:lang w:bidi="ar-SA"/>
              </w:rPr>
              <w:t xml:space="preserve"> </w:t>
            </w:r>
            <w:r w:rsidRPr="000919BB">
              <w:rPr>
                <w:sz w:val="24"/>
                <w:szCs w:val="24"/>
                <w:lang w:bidi="ar-SA"/>
              </w:rPr>
              <w:t>Как</w:t>
            </w:r>
            <w:r>
              <w:rPr>
                <w:sz w:val="24"/>
                <w:szCs w:val="24"/>
                <w:lang w:bidi="ar-SA"/>
              </w:rPr>
              <w:t xml:space="preserve">ие из  представленных аргументов сторон </w:t>
            </w:r>
            <w:r w:rsidRPr="000919BB">
              <w:rPr>
                <w:sz w:val="24"/>
                <w:szCs w:val="24"/>
                <w:lang w:bidi="ar-SA"/>
              </w:rPr>
              <w:t xml:space="preserve"> </w:t>
            </w:r>
            <w:r>
              <w:rPr>
                <w:sz w:val="24"/>
                <w:szCs w:val="24"/>
                <w:lang w:bidi="ar-SA"/>
              </w:rPr>
              <w:t xml:space="preserve"> будут иметь правовое значение при </w:t>
            </w:r>
            <w:r w:rsidRPr="000919BB">
              <w:rPr>
                <w:sz w:val="24"/>
                <w:szCs w:val="24"/>
                <w:lang w:bidi="ar-SA"/>
              </w:rPr>
              <w:t xml:space="preserve"> оспаривании такой сделки?</w:t>
            </w:r>
          </w:p>
        </w:tc>
      </w:tr>
      <w:tr w:rsidR="00210694" w14:paraId="04FAB8E0" w14:textId="77777777" w:rsidTr="004E51A8">
        <w:trPr>
          <w:trHeight w:val="3750"/>
        </w:trPr>
        <w:tc>
          <w:tcPr>
            <w:tcW w:w="1843" w:type="dxa"/>
            <w:vMerge/>
            <w:shd w:val="clear" w:color="auto" w:fill="auto"/>
          </w:tcPr>
          <w:p w14:paraId="32330574" w14:textId="77777777" w:rsidR="00210694" w:rsidRPr="007206ED" w:rsidRDefault="00210694" w:rsidP="004E51A8">
            <w:pPr>
              <w:jc w:val="both"/>
              <w:rPr>
                <w:b/>
                <w:sz w:val="24"/>
                <w:szCs w:val="24"/>
              </w:rPr>
            </w:pPr>
          </w:p>
        </w:tc>
        <w:tc>
          <w:tcPr>
            <w:tcW w:w="1984" w:type="dxa"/>
            <w:shd w:val="clear" w:color="auto" w:fill="auto"/>
          </w:tcPr>
          <w:p w14:paraId="6A64F107" w14:textId="52FC1A58" w:rsidR="00210694" w:rsidRPr="007206ED" w:rsidRDefault="00210694" w:rsidP="004E51A8">
            <w:pPr>
              <w:adjustRightInd w:val="0"/>
              <w:ind w:right="-36"/>
              <w:jc w:val="both"/>
              <w:rPr>
                <w:sz w:val="24"/>
                <w:szCs w:val="24"/>
              </w:rPr>
            </w:pPr>
            <w:r w:rsidRPr="007206ED">
              <w:rPr>
                <w:sz w:val="24"/>
                <w:szCs w:val="24"/>
              </w:rPr>
              <w:t>2. Выявляет нестандартные оптимальные подходы к решению задач в условиях меняющейся правовой реальности</w:t>
            </w:r>
          </w:p>
        </w:tc>
        <w:tc>
          <w:tcPr>
            <w:tcW w:w="3119" w:type="dxa"/>
            <w:shd w:val="clear" w:color="auto" w:fill="auto"/>
          </w:tcPr>
          <w:p w14:paraId="2C8B797D" w14:textId="77777777" w:rsidR="00210694" w:rsidRPr="007206ED" w:rsidRDefault="00210694" w:rsidP="004E51A8">
            <w:pPr>
              <w:tabs>
                <w:tab w:val="left" w:pos="540"/>
                <w:tab w:val="left" w:pos="851"/>
              </w:tabs>
              <w:ind w:right="-36"/>
              <w:contextualSpacing/>
              <w:jc w:val="both"/>
              <w:rPr>
                <w:sz w:val="24"/>
                <w:szCs w:val="24"/>
              </w:rPr>
            </w:pPr>
            <w:r>
              <w:rPr>
                <w:i/>
                <w:sz w:val="24"/>
                <w:szCs w:val="24"/>
              </w:rPr>
              <w:t>2.</w:t>
            </w:r>
            <w:r w:rsidRPr="007206ED">
              <w:rPr>
                <w:i/>
                <w:sz w:val="24"/>
                <w:szCs w:val="24"/>
              </w:rPr>
              <w:t>Знать:</w:t>
            </w:r>
            <w:r w:rsidRPr="007206ED">
              <w:rPr>
                <w:sz w:val="24"/>
                <w:szCs w:val="24"/>
              </w:rPr>
              <w:t xml:space="preserve"> правовые основы реализации оптимальных подходов к решению задач в условиях меняющейся правовой реальности</w:t>
            </w:r>
          </w:p>
          <w:p w14:paraId="3D7F9B18" w14:textId="7DC069E0" w:rsidR="00210694" w:rsidRDefault="00210694" w:rsidP="004E51A8">
            <w:pPr>
              <w:tabs>
                <w:tab w:val="left" w:pos="540"/>
                <w:tab w:val="left" w:pos="851"/>
              </w:tabs>
              <w:ind w:right="-36"/>
              <w:contextualSpacing/>
              <w:jc w:val="both"/>
              <w:rPr>
                <w:i/>
                <w:sz w:val="24"/>
                <w:szCs w:val="24"/>
              </w:rPr>
            </w:pPr>
            <w:r>
              <w:rPr>
                <w:i/>
                <w:sz w:val="24"/>
                <w:szCs w:val="24"/>
              </w:rPr>
              <w:t>2.</w:t>
            </w:r>
            <w:r w:rsidRPr="007206ED">
              <w:rPr>
                <w:i/>
                <w:sz w:val="24"/>
                <w:szCs w:val="24"/>
              </w:rPr>
              <w:t>Уметь:</w:t>
            </w:r>
            <w:r w:rsidRPr="007206ED">
              <w:rPr>
                <w:sz w:val="24"/>
                <w:szCs w:val="24"/>
              </w:rPr>
              <w:t xml:space="preserve"> решать управленческие задачи в соответствии с требованиями законодательства</w:t>
            </w:r>
          </w:p>
        </w:tc>
        <w:tc>
          <w:tcPr>
            <w:tcW w:w="4252" w:type="dxa"/>
            <w:shd w:val="clear" w:color="auto" w:fill="auto"/>
          </w:tcPr>
          <w:p w14:paraId="31918103" w14:textId="59FF87E9" w:rsidR="004855E6" w:rsidRDefault="00D11EBD" w:rsidP="004E51A8">
            <w:pPr>
              <w:autoSpaceDE w:val="0"/>
              <w:autoSpaceDN w:val="0"/>
              <w:adjustRightInd w:val="0"/>
              <w:ind w:firstLine="540"/>
              <w:jc w:val="both"/>
              <w:rPr>
                <w:rFonts w:eastAsia="Calibri"/>
                <w:lang w:bidi="ar-SA"/>
              </w:rPr>
            </w:pPr>
            <w:r w:rsidRPr="00D11EBD">
              <w:rPr>
                <w:rFonts w:eastAsia="Calibri"/>
                <w:lang w:bidi="ar-SA"/>
              </w:rPr>
              <w:t xml:space="preserve">В декабре 2018 года кредитные средства были досрочно возвращены кредитору, а договор от 19.10.2018 3об открытии </w:t>
            </w:r>
            <w:proofErr w:type="spellStart"/>
            <w:r w:rsidRPr="00D11EBD">
              <w:rPr>
                <w:rFonts w:eastAsia="Calibri"/>
                <w:lang w:bidi="ar-SA"/>
              </w:rPr>
              <w:t>невозобновляемой</w:t>
            </w:r>
            <w:proofErr w:type="spellEnd"/>
            <w:r w:rsidRPr="00D11EBD">
              <w:rPr>
                <w:rFonts w:eastAsia="Calibri"/>
                <w:lang w:bidi="ar-SA"/>
              </w:rPr>
              <w:t xml:space="preserve"> кредитной линии был расторгнут. Как следует из материалов дела и установлено судом первой инстанции, 19.10.2018 публичное акционерное общество "Сбербанк России" (кредитор) и общество с ограниченной ответственностью "Аврора" (заемщик) заключили договор об открытии </w:t>
            </w:r>
            <w:proofErr w:type="spellStart"/>
            <w:r w:rsidRPr="00D11EBD">
              <w:rPr>
                <w:rFonts w:eastAsia="Calibri"/>
                <w:lang w:bidi="ar-SA"/>
              </w:rPr>
              <w:t>невозобновляемой</w:t>
            </w:r>
            <w:proofErr w:type="spellEnd"/>
            <w:r w:rsidRPr="00D11EBD">
              <w:rPr>
                <w:rFonts w:eastAsia="Calibri"/>
                <w:lang w:bidi="ar-SA"/>
              </w:rPr>
              <w:t xml:space="preserve"> кредитной линии, по условиям которого кредитор обязуется открыть заемщику </w:t>
            </w:r>
            <w:proofErr w:type="spellStart"/>
            <w:r w:rsidRPr="00D11EBD">
              <w:rPr>
                <w:rFonts w:eastAsia="Calibri"/>
                <w:lang w:bidi="ar-SA"/>
              </w:rPr>
              <w:t>невозобновляемую</w:t>
            </w:r>
            <w:proofErr w:type="spellEnd"/>
            <w:r w:rsidRPr="00D11EBD">
              <w:rPr>
                <w:rFonts w:eastAsia="Calibri"/>
                <w:lang w:bidi="ar-SA"/>
              </w:rPr>
              <w:t xml:space="preserve"> кредитную линию для пополнения оборотных средств на срок по 18.10.2021.</w:t>
            </w:r>
            <w:r w:rsidR="004855E6">
              <w:rPr>
                <w:rFonts w:eastAsia="Calibri"/>
                <w:lang w:bidi="ar-SA"/>
              </w:rPr>
              <w:t xml:space="preserve"> Согласно пункту 6.2 договора заемщик имеет право произвести полное или частичное погашение сумм выданного кредита. В случае погашения кредита ранее дат(ы), установленных(ой) пунктом 6.1 договора, заемщик уплачивает </w:t>
            </w:r>
            <w:r w:rsidR="004855E6">
              <w:rPr>
                <w:rFonts w:eastAsia="Calibri"/>
                <w:lang w:bidi="ar-SA"/>
              </w:rPr>
              <w:lastRenderedPageBreak/>
              <w:t xml:space="preserve">кредитору плату за досрочный возврат. Платежным поручением от 25.12.2018 истец перечислил ответчику 2 489 892 (два миллиона четыреста восемьдесят девять тысяч восемьсот девяносто два) руб. 95 коп. в качестве платы за досрочное погашение долга по кредитному договору. Ссылаясь на то, что данная плата является несоразмерной неблагоприятным последствиям для кредитора при досрочном возврате кредита по договору от 19.10.2018, ООО "Аврора" направило в адрес ответчика претензию от 14.09.2020 N 341 с требованием возвратить денежные средства в размере 2 489 892 руб. 95 коп. Оцените   правомерность договорного условия о плате за досрочный возврат кредита и   определите перспективу разрешения спора. </w:t>
            </w:r>
          </w:p>
          <w:p w14:paraId="782A3F6E" w14:textId="360F21EA" w:rsidR="004855E6" w:rsidRDefault="004855E6" w:rsidP="004E51A8">
            <w:pPr>
              <w:autoSpaceDE w:val="0"/>
              <w:autoSpaceDN w:val="0"/>
              <w:adjustRightInd w:val="0"/>
              <w:jc w:val="both"/>
              <w:rPr>
                <w:rFonts w:eastAsia="Calibri"/>
                <w:lang w:bidi="ar-SA"/>
              </w:rPr>
            </w:pPr>
          </w:p>
          <w:p w14:paraId="6C091C40" w14:textId="07D05307" w:rsidR="004855E6" w:rsidRDefault="004855E6" w:rsidP="004E51A8">
            <w:pPr>
              <w:autoSpaceDE w:val="0"/>
              <w:autoSpaceDN w:val="0"/>
              <w:adjustRightInd w:val="0"/>
              <w:jc w:val="both"/>
              <w:rPr>
                <w:rFonts w:eastAsia="Calibri"/>
                <w:lang w:bidi="ar-SA"/>
              </w:rPr>
            </w:pPr>
          </w:p>
          <w:p w14:paraId="5AC5558D" w14:textId="348DC1A8" w:rsidR="00D11EBD" w:rsidRPr="00D11EBD" w:rsidRDefault="00D11EBD" w:rsidP="004E51A8">
            <w:pPr>
              <w:autoSpaceDE w:val="0"/>
              <w:autoSpaceDN w:val="0"/>
              <w:adjustRightInd w:val="0"/>
              <w:ind w:firstLine="540"/>
              <w:jc w:val="both"/>
              <w:rPr>
                <w:rFonts w:eastAsia="Calibri"/>
                <w:lang w:bidi="ar-SA"/>
              </w:rPr>
            </w:pPr>
          </w:p>
          <w:p w14:paraId="10CF4124" w14:textId="5F6FDC96" w:rsidR="00D11EBD" w:rsidRPr="00D11EBD" w:rsidRDefault="00D11EBD" w:rsidP="004E51A8">
            <w:pPr>
              <w:autoSpaceDE w:val="0"/>
              <w:autoSpaceDN w:val="0"/>
              <w:adjustRightInd w:val="0"/>
              <w:jc w:val="both"/>
              <w:rPr>
                <w:rFonts w:eastAsia="Calibri"/>
                <w:lang w:bidi="ar-SA"/>
              </w:rPr>
            </w:pPr>
          </w:p>
          <w:p w14:paraId="636DC3BB" w14:textId="0479DDAA" w:rsidR="00210694" w:rsidRDefault="00210694" w:rsidP="004E51A8">
            <w:pPr>
              <w:shd w:val="clear" w:color="auto" w:fill="FFFFFF"/>
              <w:spacing w:before="150" w:after="150"/>
              <w:ind w:right="150"/>
              <w:jc w:val="both"/>
              <w:rPr>
                <w:rFonts w:ascii="Arial" w:hAnsi="Arial" w:cs="Arial"/>
                <w:color w:val="000000"/>
              </w:rPr>
            </w:pPr>
          </w:p>
        </w:tc>
      </w:tr>
      <w:tr w:rsidR="008D6630" w14:paraId="42C1BA3D" w14:textId="77777777" w:rsidTr="004E51A8">
        <w:trPr>
          <w:trHeight w:val="3855"/>
        </w:trPr>
        <w:tc>
          <w:tcPr>
            <w:tcW w:w="1843" w:type="dxa"/>
            <w:vMerge w:val="restart"/>
            <w:shd w:val="clear" w:color="auto" w:fill="auto"/>
          </w:tcPr>
          <w:p w14:paraId="110892A3" w14:textId="46A7B5B1" w:rsidR="008D6630" w:rsidRPr="006445F8" w:rsidRDefault="008D6630" w:rsidP="004E51A8">
            <w:pPr>
              <w:jc w:val="both"/>
              <w:rPr>
                <w:b/>
                <w:sz w:val="24"/>
                <w:szCs w:val="24"/>
                <w:highlight w:val="yellow"/>
              </w:rPr>
            </w:pPr>
            <w:r w:rsidRPr="00662CD5">
              <w:rPr>
                <w:rFonts w:eastAsia="Calibri"/>
                <w:b/>
                <w:bCs/>
                <w:sz w:val="24"/>
                <w:szCs w:val="24"/>
                <w:lang w:eastAsia="en-US" w:bidi="ar-SA"/>
              </w:rPr>
              <w:lastRenderedPageBreak/>
              <w:t>ПК-5</w:t>
            </w:r>
            <w:r w:rsidRPr="00662CD5">
              <w:rPr>
                <w:rFonts w:eastAsia="Calibri"/>
                <w:sz w:val="24"/>
                <w:szCs w:val="24"/>
                <w:lang w:eastAsia="en-US" w:bidi="ar-SA"/>
              </w:rPr>
              <w:t xml:space="preserve"> </w:t>
            </w:r>
            <w:r w:rsidRPr="009B4C6D">
              <w:rPr>
                <w:rFonts w:eastAsia="Calibri"/>
                <w:sz w:val="24"/>
                <w:szCs w:val="24"/>
                <w:lang w:eastAsia="en-US" w:bidi="ar-SA"/>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sidRPr="009B4C6D">
              <w:rPr>
                <w:rFonts w:eastAsia="Calibri"/>
                <w:sz w:val="24"/>
                <w:szCs w:val="24"/>
                <w:lang w:eastAsia="en-US" w:bidi="ar-SA"/>
              </w:rPr>
              <w:t>некредитных</w:t>
            </w:r>
            <w:proofErr w:type="spellEnd"/>
            <w:r w:rsidRPr="009B4C6D">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sidRPr="009B4C6D">
              <w:rPr>
                <w:rFonts w:eastAsia="Calibri"/>
                <w:bCs/>
                <w:sz w:val="24"/>
                <w:szCs w:val="24"/>
                <w:lang w:eastAsia="en-US" w:bidi="ar-SA"/>
              </w:rPr>
              <w:t xml:space="preserve"> </w:t>
            </w:r>
          </w:p>
        </w:tc>
        <w:tc>
          <w:tcPr>
            <w:tcW w:w="1984" w:type="dxa"/>
            <w:shd w:val="clear" w:color="auto" w:fill="auto"/>
          </w:tcPr>
          <w:p w14:paraId="05DA9F10" w14:textId="6CB9B4EC" w:rsidR="008D6630" w:rsidRDefault="008D6630" w:rsidP="004E51A8">
            <w:pPr>
              <w:widowControl w:val="0"/>
              <w:autoSpaceDE w:val="0"/>
              <w:autoSpaceDN w:val="0"/>
              <w:adjustRightInd w:val="0"/>
              <w:jc w:val="both"/>
              <w:rPr>
                <w:sz w:val="24"/>
                <w:szCs w:val="24"/>
                <w:lang w:bidi="ar-SA"/>
              </w:rPr>
            </w:pPr>
            <w:r w:rsidRPr="009B4C6D">
              <w:rPr>
                <w:sz w:val="24"/>
                <w:szCs w:val="24"/>
                <w:lang w:bidi="ar-SA"/>
              </w:rPr>
              <w:t>1.Квалифицировано выбирает стратегию правового сопровождения деятельности финансовых институтов и организаций</w:t>
            </w:r>
          </w:p>
          <w:p w14:paraId="2B5EBFC4" w14:textId="6BFDF27A" w:rsidR="008D6630" w:rsidRDefault="008D6630" w:rsidP="004E51A8">
            <w:pPr>
              <w:widowControl w:val="0"/>
              <w:autoSpaceDE w:val="0"/>
              <w:autoSpaceDN w:val="0"/>
              <w:adjustRightInd w:val="0"/>
              <w:jc w:val="both"/>
              <w:rPr>
                <w:sz w:val="24"/>
                <w:szCs w:val="24"/>
                <w:lang w:bidi="ar-SA"/>
              </w:rPr>
            </w:pPr>
          </w:p>
          <w:p w14:paraId="084C19E0" w14:textId="2F68ED18" w:rsidR="008D6630" w:rsidRDefault="008D6630" w:rsidP="004E51A8">
            <w:pPr>
              <w:widowControl w:val="0"/>
              <w:autoSpaceDE w:val="0"/>
              <w:autoSpaceDN w:val="0"/>
              <w:adjustRightInd w:val="0"/>
              <w:jc w:val="both"/>
              <w:rPr>
                <w:sz w:val="24"/>
                <w:szCs w:val="24"/>
                <w:lang w:bidi="ar-SA"/>
              </w:rPr>
            </w:pPr>
          </w:p>
          <w:p w14:paraId="675C917A" w14:textId="45B1D81E" w:rsidR="008D6630" w:rsidRDefault="008D6630" w:rsidP="004E51A8">
            <w:pPr>
              <w:widowControl w:val="0"/>
              <w:autoSpaceDE w:val="0"/>
              <w:autoSpaceDN w:val="0"/>
              <w:adjustRightInd w:val="0"/>
              <w:jc w:val="both"/>
              <w:rPr>
                <w:sz w:val="24"/>
                <w:szCs w:val="24"/>
                <w:lang w:bidi="ar-SA"/>
              </w:rPr>
            </w:pPr>
          </w:p>
          <w:p w14:paraId="52BCC067" w14:textId="403EA0BC" w:rsidR="008D6630" w:rsidRDefault="008D6630" w:rsidP="004E51A8">
            <w:pPr>
              <w:widowControl w:val="0"/>
              <w:autoSpaceDE w:val="0"/>
              <w:autoSpaceDN w:val="0"/>
              <w:adjustRightInd w:val="0"/>
              <w:jc w:val="both"/>
              <w:rPr>
                <w:sz w:val="24"/>
                <w:szCs w:val="24"/>
                <w:lang w:bidi="ar-SA"/>
              </w:rPr>
            </w:pPr>
          </w:p>
          <w:p w14:paraId="3DA92204" w14:textId="69D57E25" w:rsidR="008D6630" w:rsidRDefault="008D6630" w:rsidP="004E51A8">
            <w:pPr>
              <w:widowControl w:val="0"/>
              <w:autoSpaceDE w:val="0"/>
              <w:autoSpaceDN w:val="0"/>
              <w:adjustRightInd w:val="0"/>
              <w:jc w:val="both"/>
              <w:rPr>
                <w:bCs/>
                <w:sz w:val="24"/>
                <w:szCs w:val="24"/>
                <w:lang w:bidi="ar-SA"/>
              </w:rPr>
            </w:pPr>
          </w:p>
          <w:p w14:paraId="10EE1F4E" w14:textId="6A60D37B" w:rsidR="008D6630" w:rsidRPr="006445F8" w:rsidRDefault="008D6630" w:rsidP="004E51A8">
            <w:pPr>
              <w:adjustRightInd w:val="0"/>
              <w:ind w:right="-36"/>
              <w:rPr>
                <w:sz w:val="24"/>
                <w:szCs w:val="24"/>
                <w:highlight w:val="yellow"/>
              </w:rPr>
            </w:pPr>
          </w:p>
        </w:tc>
        <w:tc>
          <w:tcPr>
            <w:tcW w:w="3119" w:type="dxa"/>
            <w:shd w:val="clear" w:color="auto" w:fill="auto"/>
          </w:tcPr>
          <w:p w14:paraId="3CEA1314" w14:textId="77777777" w:rsidR="008D6630" w:rsidRPr="00662CD5" w:rsidRDefault="008D6630" w:rsidP="004E51A8">
            <w:pPr>
              <w:widowControl w:val="0"/>
              <w:autoSpaceDE w:val="0"/>
              <w:autoSpaceDN w:val="0"/>
              <w:adjustRightInd w:val="0"/>
              <w:jc w:val="both"/>
              <w:rPr>
                <w:bCs/>
                <w:sz w:val="24"/>
                <w:szCs w:val="24"/>
                <w:lang w:bidi="ar-SA"/>
              </w:rPr>
            </w:pPr>
            <w:r>
              <w:rPr>
                <w:i/>
                <w:sz w:val="24"/>
                <w:szCs w:val="24"/>
              </w:rPr>
              <w:t>1.</w:t>
            </w:r>
            <w:r w:rsidRPr="00946E65">
              <w:rPr>
                <w:i/>
                <w:sz w:val="24"/>
                <w:szCs w:val="24"/>
              </w:rPr>
              <w:t>Знать:</w:t>
            </w:r>
            <w:r>
              <w:rPr>
                <w:i/>
                <w:sz w:val="24"/>
                <w:szCs w:val="24"/>
              </w:rPr>
              <w:t xml:space="preserve"> </w:t>
            </w:r>
            <w:r w:rsidRPr="009B4C6D">
              <w:rPr>
                <w:iCs/>
                <w:sz w:val="24"/>
                <w:szCs w:val="24"/>
              </w:rPr>
              <w:t xml:space="preserve">основные </w:t>
            </w:r>
            <w:proofErr w:type="gramStart"/>
            <w:r w:rsidRPr="009B4C6D">
              <w:rPr>
                <w:iCs/>
                <w:sz w:val="24"/>
                <w:szCs w:val="24"/>
              </w:rPr>
              <w:t>приемы  выбора</w:t>
            </w:r>
            <w:proofErr w:type="gramEnd"/>
            <w:r w:rsidRPr="009B4C6D">
              <w:rPr>
                <w:iCs/>
                <w:sz w:val="24"/>
                <w:szCs w:val="24"/>
              </w:rPr>
              <w:t xml:space="preserve">   стратегии</w:t>
            </w:r>
            <w:r>
              <w:rPr>
                <w:i/>
                <w:sz w:val="24"/>
                <w:szCs w:val="24"/>
              </w:rPr>
              <w:t xml:space="preserve"> </w:t>
            </w:r>
            <w:r w:rsidRPr="009B4C6D">
              <w:rPr>
                <w:sz w:val="24"/>
                <w:szCs w:val="24"/>
                <w:lang w:bidi="ar-SA"/>
              </w:rPr>
              <w:t>правового сопровождения деятельности финансовых институтов и организаций</w:t>
            </w:r>
          </w:p>
          <w:p w14:paraId="7AEACA4B" w14:textId="77777777" w:rsidR="008D6630" w:rsidRDefault="008D6630" w:rsidP="004E51A8">
            <w:pPr>
              <w:widowControl w:val="0"/>
              <w:autoSpaceDE w:val="0"/>
              <w:autoSpaceDN w:val="0"/>
              <w:adjustRightInd w:val="0"/>
              <w:jc w:val="both"/>
              <w:rPr>
                <w:sz w:val="24"/>
                <w:szCs w:val="24"/>
                <w:lang w:bidi="ar-SA"/>
              </w:rPr>
            </w:pPr>
            <w:r>
              <w:rPr>
                <w:i/>
                <w:sz w:val="24"/>
                <w:szCs w:val="24"/>
              </w:rPr>
              <w:t>1.</w:t>
            </w:r>
            <w:r w:rsidRPr="00946E65">
              <w:rPr>
                <w:i/>
                <w:sz w:val="24"/>
                <w:szCs w:val="24"/>
              </w:rPr>
              <w:t>Уметь:</w:t>
            </w:r>
            <w:r>
              <w:rPr>
                <w:i/>
                <w:sz w:val="24"/>
                <w:szCs w:val="24"/>
              </w:rPr>
              <w:t xml:space="preserve"> </w:t>
            </w:r>
            <w:r w:rsidRPr="009B4C6D">
              <w:rPr>
                <w:iCs/>
                <w:sz w:val="24"/>
                <w:szCs w:val="24"/>
              </w:rPr>
              <w:t>выбирать и форм</w:t>
            </w:r>
            <w:r>
              <w:rPr>
                <w:iCs/>
                <w:sz w:val="24"/>
                <w:szCs w:val="24"/>
              </w:rPr>
              <w:t>ули</w:t>
            </w:r>
            <w:r w:rsidRPr="009B4C6D">
              <w:rPr>
                <w:iCs/>
                <w:sz w:val="24"/>
                <w:szCs w:val="24"/>
              </w:rPr>
              <w:t>ровать содержание</w:t>
            </w:r>
            <w:r>
              <w:rPr>
                <w:i/>
                <w:sz w:val="24"/>
                <w:szCs w:val="24"/>
              </w:rPr>
              <w:t xml:space="preserve"> </w:t>
            </w:r>
            <w:r w:rsidRPr="009B4C6D">
              <w:rPr>
                <w:sz w:val="24"/>
                <w:szCs w:val="24"/>
                <w:lang w:bidi="ar-SA"/>
              </w:rPr>
              <w:t>стратегию правового сопровождения деятельности финансовых институтов и организаций</w:t>
            </w:r>
          </w:p>
          <w:p w14:paraId="1C5F8BE5" w14:textId="4B5E3BE7" w:rsidR="008D6630" w:rsidRDefault="008D6630" w:rsidP="004E51A8">
            <w:pPr>
              <w:widowControl w:val="0"/>
              <w:autoSpaceDE w:val="0"/>
              <w:autoSpaceDN w:val="0"/>
              <w:adjustRightInd w:val="0"/>
              <w:jc w:val="both"/>
              <w:rPr>
                <w:sz w:val="24"/>
                <w:szCs w:val="24"/>
                <w:lang w:bidi="ar-SA"/>
              </w:rPr>
            </w:pPr>
          </w:p>
          <w:p w14:paraId="792CE3C2" w14:textId="53180763" w:rsidR="008D6630" w:rsidRDefault="008D6630" w:rsidP="004E51A8">
            <w:pPr>
              <w:widowControl w:val="0"/>
              <w:autoSpaceDE w:val="0"/>
              <w:autoSpaceDN w:val="0"/>
              <w:adjustRightInd w:val="0"/>
              <w:jc w:val="both"/>
              <w:rPr>
                <w:sz w:val="24"/>
                <w:szCs w:val="24"/>
                <w:lang w:bidi="ar-SA"/>
              </w:rPr>
            </w:pPr>
          </w:p>
          <w:p w14:paraId="5BE05314" w14:textId="1671647E" w:rsidR="008D6630" w:rsidRDefault="008D6630" w:rsidP="004E51A8">
            <w:pPr>
              <w:widowControl w:val="0"/>
              <w:autoSpaceDE w:val="0"/>
              <w:autoSpaceDN w:val="0"/>
              <w:adjustRightInd w:val="0"/>
              <w:jc w:val="both"/>
              <w:rPr>
                <w:sz w:val="24"/>
                <w:szCs w:val="24"/>
                <w:lang w:bidi="ar-SA"/>
              </w:rPr>
            </w:pPr>
          </w:p>
          <w:p w14:paraId="1A33ADA2" w14:textId="4D04C6C1" w:rsidR="008D6630" w:rsidRPr="006445F8" w:rsidRDefault="008D6630" w:rsidP="004E51A8">
            <w:pPr>
              <w:tabs>
                <w:tab w:val="left" w:pos="540"/>
                <w:tab w:val="left" w:pos="851"/>
              </w:tabs>
              <w:ind w:right="-36"/>
              <w:contextualSpacing/>
              <w:jc w:val="both"/>
              <w:rPr>
                <w:i/>
                <w:sz w:val="24"/>
                <w:szCs w:val="24"/>
                <w:highlight w:val="yellow"/>
              </w:rPr>
            </w:pPr>
          </w:p>
        </w:tc>
        <w:tc>
          <w:tcPr>
            <w:tcW w:w="4252" w:type="dxa"/>
            <w:shd w:val="clear" w:color="auto" w:fill="auto"/>
          </w:tcPr>
          <w:p w14:paraId="7E07BDB7" w14:textId="4C158D60" w:rsidR="008D6630" w:rsidRPr="00E243F0" w:rsidRDefault="008D6630" w:rsidP="004E51A8">
            <w:pPr>
              <w:autoSpaceDE w:val="0"/>
              <w:autoSpaceDN w:val="0"/>
              <w:adjustRightInd w:val="0"/>
              <w:jc w:val="both"/>
              <w:rPr>
                <w:rFonts w:eastAsia="Calibri"/>
                <w:i/>
                <w:iCs/>
                <w:sz w:val="24"/>
                <w:szCs w:val="24"/>
                <w:lang w:bidi="ar-SA"/>
              </w:rPr>
            </w:pPr>
            <w:r w:rsidRPr="00662CD5">
              <w:rPr>
                <w:rFonts w:eastAsia="Calibri"/>
                <w:sz w:val="24"/>
                <w:szCs w:val="24"/>
                <w:lang w:bidi="ar-SA"/>
              </w:rPr>
              <w:t>В правилах инвестиционной платформы "</w:t>
            </w:r>
            <w:proofErr w:type="spellStart"/>
            <w:r w:rsidRPr="00662CD5">
              <w:rPr>
                <w:rFonts w:eastAsia="Calibri"/>
                <w:sz w:val="24"/>
                <w:szCs w:val="24"/>
                <w:lang w:bidi="ar-SA"/>
              </w:rPr>
              <w:t>СберКредо</w:t>
            </w:r>
            <w:proofErr w:type="spellEnd"/>
            <w:r w:rsidRPr="00662CD5">
              <w:rPr>
                <w:rFonts w:eastAsia="Calibri"/>
                <w:sz w:val="24"/>
                <w:szCs w:val="24"/>
                <w:lang w:bidi="ar-SA"/>
              </w:rPr>
              <w:t xml:space="preserve">", оператором которой является дочернее общество ПАО "Сбербанк", предусматривается, что оператор платформы осуществляет деятельность "по организации привлечения инвестиций, под которой Стороны понимают оказание услуг по предоставлению Инвесторам и Контрагентам, состоящих в представлении доступа к Платформе...  </w:t>
            </w:r>
            <w:proofErr w:type="gramStart"/>
            <w:r w:rsidRPr="00662CD5">
              <w:rPr>
                <w:rFonts w:eastAsia="Calibri"/>
                <w:i/>
                <w:iCs/>
                <w:sz w:val="24"/>
                <w:szCs w:val="24"/>
                <w:lang w:bidi="ar-SA"/>
              </w:rPr>
              <w:t>Оцените  указанное</w:t>
            </w:r>
            <w:proofErr w:type="gramEnd"/>
            <w:r w:rsidRPr="00662CD5">
              <w:rPr>
                <w:rFonts w:eastAsia="Calibri"/>
                <w:i/>
                <w:iCs/>
                <w:sz w:val="24"/>
                <w:szCs w:val="24"/>
                <w:lang w:bidi="ar-SA"/>
              </w:rPr>
              <w:t xml:space="preserve"> условие</w:t>
            </w:r>
          </w:p>
          <w:p w14:paraId="4B98DF77" w14:textId="77777777" w:rsidR="008D6630" w:rsidRPr="007206ED" w:rsidRDefault="008D6630" w:rsidP="004E51A8">
            <w:pPr>
              <w:tabs>
                <w:tab w:val="left" w:pos="0"/>
              </w:tabs>
              <w:suppressAutoHyphens/>
              <w:ind w:firstLine="316"/>
              <w:jc w:val="both"/>
              <w:rPr>
                <w:spacing w:val="-6"/>
                <w:sz w:val="24"/>
                <w:szCs w:val="24"/>
              </w:rPr>
            </w:pPr>
          </w:p>
        </w:tc>
      </w:tr>
      <w:tr w:rsidR="008D6630" w14:paraId="3CDE7496" w14:textId="77777777" w:rsidTr="004E51A8">
        <w:trPr>
          <w:trHeight w:val="1698"/>
        </w:trPr>
        <w:tc>
          <w:tcPr>
            <w:tcW w:w="1843" w:type="dxa"/>
            <w:vMerge/>
            <w:shd w:val="clear" w:color="auto" w:fill="auto"/>
          </w:tcPr>
          <w:p w14:paraId="13E163A4" w14:textId="77777777" w:rsidR="008D6630" w:rsidRPr="00662CD5" w:rsidRDefault="008D6630" w:rsidP="004E51A8">
            <w:pPr>
              <w:jc w:val="both"/>
              <w:rPr>
                <w:rFonts w:eastAsia="Calibri"/>
                <w:b/>
                <w:bCs/>
                <w:sz w:val="24"/>
                <w:szCs w:val="24"/>
                <w:lang w:eastAsia="en-US" w:bidi="ar-SA"/>
              </w:rPr>
            </w:pPr>
          </w:p>
        </w:tc>
        <w:tc>
          <w:tcPr>
            <w:tcW w:w="1984" w:type="dxa"/>
            <w:shd w:val="clear" w:color="auto" w:fill="auto"/>
          </w:tcPr>
          <w:p w14:paraId="48B856B4" w14:textId="7D4B383C" w:rsidR="008D6630" w:rsidRPr="009B4C6D" w:rsidRDefault="008D6630" w:rsidP="004E51A8">
            <w:pPr>
              <w:adjustRightInd w:val="0"/>
              <w:ind w:right="-36"/>
              <w:rPr>
                <w:sz w:val="24"/>
                <w:szCs w:val="24"/>
                <w:lang w:bidi="ar-SA"/>
              </w:rPr>
            </w:pPr>
            <w:r w:rsidRPr="009B4C6D">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3119" w:type="dxa"/>
            <w:shd w:val="clear" w:color="auto" w:fill="auto"/>
          </w:tcPr>
          <w:p w14:paraId="49B94B6F" w14:textId="77777777" w:rsidR="008D6630" w:rsidRPr="00662CD5" w:rsidRDefault="008D6630" w:rsidP="004E51A8">
            <w:pPr>
              <w:tabs>
                <w:tab w:val="left" w:pos="540"/>
                <w:tab w:val="left" w:pos="851"/>
              </w:tabs>
              <w:ind w:right="-36"/>
              <w:contextualSpacing/>
              <w:jc w:val="both"/>
              <w:rPr>
                <w:iCs/>
                <w:sz w:val="24"/>
                <w:szCs w:val="24"/>
              </w:rPr>
            </w:pPr>
            <w:r w:rsidRPr="00662CD5">
              <w:rPr>
                <w:i/>
                <w:sz w:val="24"/>
                <w:szCs w:val="24"/>
              </w:rPr>
              <w:t xml:space="preserve">2. Знать: </w:t>
            </w:r>
            <w:r w:rsidRPr="00662CD5">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sidRPr="00662CD5">
              <w:rPr>
                <w:iCs/>
                <w:sz w:val="24"/>
                <w:szCs w:val="24"/>
              </w:rPr>
              <w:t>реализации  финансовых</w:t>
            </w:r>
            <w:proofErr w:type="gramEnd"/>
            <w:r w:rsidRPr="00662CD5">
              <w:rPr>
                <w:iCs/>
                <w:sz w:val="24"/>
                <w:szCs w:val="24"/>
              </w:rPr>
              <w:t xml:space="preserve"> сделок .</w:t>
            </w:r>
          </w:p>
          <w:p w14:paraId="62E32635" w14:textId="648FCD72" w:rsidR="008D6630" w:rsidRDefault="008D6630" w:rsidP="004E51A8">
            <w:pPr>
              <w:tabs>
                <w:tab w:val="left" w:pos="540"/>
                <w:tab w:val="left" w:pos="851"/>
              </w:tabs>
              <w:ind w:right="-36"/>
              <w:contextualSpacing/>
              <w:jc w:val="both"/>
              <w:rPr>
                <w:i/>
                <w:sz w:val="24"/>
                <w:szCs w:val="24"/>
              </w:rPr>
            </w:pPr>
            <w:r w:rsidRPr="00662CD5">
              <w:rPr>
                <w:i/>
                <w:sz w:val="24"/>
                <w:szCs w:val="24"/>
              </w:rPr>
              <w:lastRenderedPageBreak/>
              <w:t>2.Уметь:</w:t>
            </w:r>
            <w:r w:rsidRPr="00662CD5">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c>
          <w:tcPr>
            <w:tcW w:w="4252" w:type="dxa"/>
            <w:shd w:val="clear" w:color="auto" w:fill="FFFFFF" w:themeFill="background1"/>
          </w:tcPr>
          <w:p w14:paraId="54A612AE" w14:textId="77777777" w:rsidR="00FF0402" w:rsidRPr="00FF0402" w:rsidRDefault="00FF0402" w:rsidP="004E51A8">
            <w:pPr>
              <w:tabs>
                <w:tab w:val="left" w:pos="0"/>
              </w:tabs>
              <w:suppressAutoHyphens/>
              <w:ind w:firstLine="316"/>
              <w:jc w:val="both"/>
              <w:rPr>
                <w:rFonts w:eastAsia="Calibri"/>
                <w:sz w:val="24"/>
                <w:szCs w:val="24"/>
                <w:lang w:bidi="ar-SA"/>
              </w:rPr>
            </w:pPr>
            <w:r w:rsidRPr="00FF0402">
              <w:rPr>
                <w:rFonts w:eastAsia="Calibri"/>
                <w:sz w:val="24"/>
                <w:szCs w:val="24"/>
                <w:lang w:bidi="ar-SA"/>
              </w:rPr>
              <w:lastRenderedPageBreak/>
              <w:t xml:space="preserve">В пунктах 3.1, 3.1.7 </w:t>
            </w:r>
            <w:proofErr w:type="gramStart"/>
            <w:r w:rsidRPr="00FF0402">
              <w:rPr>
                <w:rFonts w:eastAsia="Calibri"/>
                <w:sz w:val="24"/>
                <w:szCs w:val="24"/>
                <w:lang w:bidi="ar-SA"/>
              </w:rPr>
              <w:t>заключенного  кредитного</w:t>
            </w:r>
            <w:proofErr w:type="gramEnd"/>
            <w:r w:rsidRPr="00FF0402">
              <w:rPr>
                <w:rFonts w:eastAsia="Calibri"/>
                <w:sz w:val="24"/>
                <w:szCs w:val="24"/>
                <w:lang w:bidi="ar-SA"/>
              </w:rPr>
              <w:t xml:space="preserve"> договора указано, что выдача кредита производится в безналичной форме путем перечисления суммы кредита на текущий счет при обязательном выполнении заемщиком следующих условий, в том числе заемщик обязан предоставить кредитору договор страхования (страховой полис) жизни и здоровья, по которому первым выгодоприобретателем будет являться кредитор, а также документы, подтверждающие оплату заемщиком </w:t>
            </w:r>
            <w:r w:rsidRPr="00FF0402">
              <w:rPr>
                <w:rFonts w:eastAsia="Calibri"/>
                <w:sz w:val="24"/>
                <w:szCs w:val="24"/>
                <w:lang w:bidi="ar-SA"/>
              </w:rPr>
              <w:lastRenderedPageBreak/>
              <w:t>страховой премии/страхового взноса.  В пункте 1.3.1 кредитного договора установлено, что в случае неисполнения заемщиком какого-либо из обязательств по страхованию, предусмотренных пунктом 5.11 и/или 5.12 настоящего договора, процентная ставка (плата за пользование кредитом) устанавливается в порядке, предусмотренном пунктом 6.7 договора в размере 18,3% годовых.</w:t>
            </w:r>
          </w:p>
          <w:p w14:paraId="3F3DB1E5" w14:textId="022784FE" w:rsidR="008D6630" w:rsidRPr="00662CD5" w:rsidRDefault="00FF0402" w:rsidP="004E51A8">
            <w:pPr>
              <w:tabs>
                <w:tab w:val="left" w:pos="0"/>
              </w:tabs>
              <w:suppressAutoHyphens/>
              <w:ind w:firstLine="316"/>
              <w:jc w:val="both"/>
              <w:rPr>
                <w:rFonts w:eastAsia="Calibri"/>
                <w:sz w:val="24"/>
                <w:szCs w:val="24"/>
                <w:lang w:bidi="ar-SA"/>
              </w:rPr>
            </w:pPr>
            <w:r w:rsidRPr="00FF0402">
              <w:rPr>
                <w:rFonts w:eastAsia="Calibri"/>
                <w:sz w:val="24"/>
                <w:szCs w:val="24"/>
                <w:lang w:bidi="ar-SA"/>
              </w:rPr>
              <w:t xml:space="preserve">     Как следует из типовых условий договора, заключение кредитного договора возможно лишь в случае обязательного заключения договора страхования жизни и здоровья заемщика (типовая форма кредитного договора - приложение N 7.2 к Инструкции по предоставлению ипотечных кредитов физическим лицам с использованием системы "Конвейер кредитных решений" N 57-И). Оцените законность условий кредитного договора.  Определите решение данного  вопроса.</w:t>
            </w:r>
          </w:p>
        </w:tc>
      </w:tr>
    </w:tbl>
    <w:p w14:paraId="4B671B49" w14:textId="64486A90" w:rsidR="008F40D8" w:rsidRPr="0058305A" w:rsidRDefault="00965D59" w:rsidP="004855E6">
      <w:pPr>
        <w:pStyle w:val="210"/>
        <w:tabs>
          <w:tab w:val="left" w:pos="3053"/>
          <w:tab w:val="left" w:pos="4655"/>
          <w:tab w:val="left" w:pos="6013"/>
          <w:tab w:val="left" w:pos="6706"/>
        </w:tabs>
        <w:spacing w:before="167" w:line="355" w:lineRule="auto"/>
        <w:ind w:left="0" w:right="-36"/>
      </w:pPr>
      <w:bookmarkStart w:id="30" w:name="_Toc89950395"/>
      <w:bookmarkStart w:id="31" w:name="_Toc90023698"/>
      <w:bookmarkStart w:id="32" w:name="_Toc90042613"/>
      <w:r>
        <w:lastRenderedPageBreak/>
        <w:br w:type="textWrapping" w:clear="all"/>
      </w:r>
      <w:r w:rsidR="006D2A6A" w:rsidRPr="0058305A">
        <w:t xml:space="preserve">Примерные вопросы для </w:t>
      </w:r>
      <w:r w:rsidR="006D2A6A" w:rsidRPr="00B24822">
        <w:t>подготовки к</w:t>
      </w:r>
      <w:r w:rsidR="00662CD5" w:rsidRPr="00B24822">
        <w:t xml:space="preserve"> экзамену</w:t>
      </w:r>
      <w:bookmarkEnd w:id="30"/>
      <w:bookmarkEnd w:id="31"/>
      <w:bookmarkEnd w:id="32"/>
    </w:p>
    <w:p w14:paraId="57139714" w14:textId="77777777" w:rsidR="008F40D8" w:rsidRPr="008F40D8" w:rsidRDefault="008F40D8" w:rsidP="008F40D8">
      <w:pPr>
        <w:pStyle w:val="1-21"/>
        <w:tabs>
          <w:tab w:val="left" w:pos="426"/>
        </w:tabs>
        <w:spacing w:line="360" w:lineRule="auto"/>
        <w:ind w:left="0" w:right="-36" w:firstLine="0"/>
        <w:jc w:val="both"/>
        <w:rPr>
          <w:sz w:val="28"/>
        </w:rPr>
      </w:pPr>
      <w:r w:rsidRPr="008F40D8">
        <w:rPr>
          <w:sz w:val="28"/>
        </w:rPr>
        <w:t>1.</w:t>
      </w:r>
      <w:r w:rsidRPr="008F40D8">
        <w:rPr>
          <w:sz w:val="28"/>
        </w:rPr>
        <w:tab/>
        <w:t xml:space="preserve">Понятие финансовых сделок как услуг финансового характера.  </w:t>
      </w:r>
    </w:p>
    <w:p w14:paraId="2597D0A7" w14:textId="580ABE1C" w:rsidR="008F40D8" w:rsidRPr="008F40D8" w:rsidRDefault="008F40D8" w:rsidP="008F40D8">
      <w:pPr>
        <w:pStyle w:val="1-21"/>
        <w:tabs>
          <w:tab w:val="left" w:pos="426"/>
        </w:tabs>
        <w:spacing w:line="360" w:lineRule="auto"/>
        <w:ind w:left="0" w:right="-36" w:firstLine="0"/>
        <w:jc w:val="both"/>
        <w:rPr>
          <w:sz w:val="28"/>
        </w:rPr>
      </w:pPr>
      <w:r w:rsidRPr="008F40D8">
        <w:rPr>
          <w:sz w:val="28"/>
        </w:rPr>
        <w:t>2.</w:t>
      </w:r>
      <w:r w:rsidRPr="008F40D8">
        <w:rPr>
          <w:sz w:val="28"/>
        </w:rPr>
        <w:tab/>
        <w:t xml:space="preserve">   Вид</w:t>
      </w:r>
      <w:r>
        <w:rPr>
          <w:sz w:val="28"/>
          <w:lang w:val="en-US"/>
        </w:rPr>
        <w:t>s</w:t>
      </w:r>
      <w:r w:rsidRPr="008F40D8">
        <w:rPr>
          <w:sz w:val="28"/>
        </w:rPr>
        <w:t xml:space="preserve"> финансовых сделок.  </w:t>
      </w:r>
    </w:p>
    <w:p w14:paraId="4C2C7035" w14:textId="4995E143" w:rsidR="008F40D8" w:rsidRPr="008F40D8" w:rsidRDefault="008F40D8" w:rsidP="008F40D8">
      <w:pPr>
        <w:pStyle w:val="1-21"/>
        <w:tabs>
          <w:tab w:val="left" w:pos="426"/>
        </w:tabs>
        <w:spacing w:line="360" w:lineRule="auto"/>
        <w:ind w:left="0" w:right="-36" w:firstLine="0"/>
        <w:jc w:val="both"/>
        <w:rPr>
          <w:sz w:val="28"/>
        </w:rPr>
      </w:pPr>
      <w:r w:rsidRPr="008F40D8">
        <w:rPr>
          <w:sz w:val="28"/>
        </w:rPr>
        <w:t>3.</w:t>
      </w:r>
      <w:r w:rsidRPr="008F40D8">
        <w:rPr>
          <w:sz w:val="28"/>
        </w:rPr>
        <w:tab/>
        <w:t xml:space="preserve"> </w:t>
      </w:r>
      <w:r>
        <w:rPr>
          <w:sz w:val="28"/>
        </w:rPr>
        <w:t xml:space="preserve">Основная характеристика </w:t>
      </w:r>
      <w:proofErr w:type="gramStart"/>
      <w:r w:rsidRPr="008F40D8">
        <w:rPr>
          <w:sz w:val="28"/>
        </w:rPr>
        <w:t>субъектного  состава</w:t>
      </w:r>
      <w:proofErr w:type="gramEnd"/>
      <w:r w:rsidRPr="008F40D8">
        <w:rPr>
          <w:sz w:val="28"/>
        </w:rPr>
        <w:t xml:space="preserve">  финансовых сделок.</w:t>
      </w:r>
    </w:p>
    <w:p w14:paraId="3BBFCF23" w14:textId="77777777" w:rsidR="008F40D8" w:rsidRDefault="008F40D8" w:rsidP="008F40D8">
      <w:pPr>
        <w:pStyle w:val="1-21"/>
        <w:tabs>
          <w:tab w:val="left" w:pos="426"/>
        </w:tabs>
        <w:spacing w:line="360" w:lineRule="auto"/>
        <w:ind w:left="0" w:right="-36" w:firstLine="0"/>
        <w:jc w:val="both"/>
        <w:rPr>
          <w:sz w:val="28"/>
        </w:rPr>
      </w:pPr>
      <w:r w:rsidRPr="008F40D8">
        <w:rPr>
          <w:sz w:val="28"/>
        </w:rPr>
        <w:t>5.</w:t>
      </w:r>
      <w:r w:rsidRPr="008F40D8">
        <w:rPr>
          <w:sz w:val="28"/>
        </w:rPr>
        <w:tab/>
        <w:t>Особенности правового регулирования финансовых сделок с использованием финансовой платформы и особенности процедуры их совершения.</w:t>
      </w:r>
    </w:p>
    <w:p w14:paraId="080580D5" w14:textId="77777777" w:rsidR="008F40D8" w:rsidRPr="008F40D8" w:rsidRDefault="008F40D8" w:rsidP="008F40D8">
      <w:pPr>
        <w:pStyle w:val="1-21"/>
        <w:numPr>
          <w:ilvl w:val="0"/>
          <w:numId w:val="33"/>
        </w:numPr>
        <w:tabs>
          <w:tab w:val="left" w:pos="426"/>
        </w:tabs>
        <w:spacing w:line="360" w:lineRule="auto"/>
        <w:ind w:right="-36" w:hanging="833"/>
        <w:jc w:val="both"/>
        <w:rPr>
          <w:sz w:val="28"/>
        </w:rPr>
      </w:pPr>
      <w:r w:rsidRPr="00525D69">
        <w:rPr>
          <w:rFonts w:eastAsiaTheme="minorHAnsi"/>
          <w:sz w:val="28"/>
          <w:szCs w:val="28"/>
          <w:lang w:eastAsia="en-US" w:bidi="ar-SA"/>
        </w:rPr>
        <w:t xml:space="preserve">Понятие и соотношение договоров займа и кредитного договора </w:t>
      </w:r>
    </w:p>
    <w:p w14:paraId="03AE2B99" w14:textId="2EDC3156" w:rsidR="008F40D8" w:rsidRDefault="008F40D8" w:rsidP="008F40D8">
      <w:pPr>
        <w:pStyle w:val="1-21"/>
        <w:numPr>
          <w:ilvl w:val="0"/>
          <w:numId w:val="33"/>
        </w:numPr>
        <w:tabs>
          <w:tab w:val="left" w:pos="426"/>
        </w:tabs>
        <w:spacing w:line="360" w:lineRule="auto"/>
        <w:ind w:right="-36" w:hanging="833"/>
        <w:jc w:val="both"/>
        <w:rPr>
          <w:sz w:val="28"/>
        </w:rPr>
      </w:pPr>
      <w:r w:rsidRPr="008F40D8">
        <w:rPr>
          <w:rFonts w:eastAsiaTheme="minorHAnsi"/>
          <w:sz w:val="28"/>
          <w:szCs w:val="28"/>
          <w:lang w:eastAsia="en-US" w:bidi="ar-SA"/>
        </w:rPr>
        <w:t>Содержание прав и обязанностей сторон договора займа и кредитного</w:t>
      </w:r>
      <w:r>
        <w:rPr>
          <w:rFonts w:eastAsiaTheme="minorHAnsi"/>
          <w:sz w:val="28"/>
          <w:szCs w:val="28"/>
          <w:lang w:eastAsia="en-US" w:bidi="ar-SA"/>
        </w:rPr>
        <w:t xml:space="preserve"> </w:t>
      </w:r>
      <w:r w:rsidRPr="008F40D8">
        <w:rPr>
          <w:rFonts w:eastAsiaTheme="minorHAnsi"/>
          <w:sz w:val="28"/>
          <w:szCs w:val="28"/>
          <w:lang w:eastAsia="en-US" w:bidi="ar-SA"/>
        </w:rPr>
        <w:t xml:space="preserve">договора. </w:t>
      </w:r>
    </w:p>
    <w:p w14:paraId="7A596F30" w14:textId="47D5807B"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Квалифицирующие признаки кредитного договора.</w:t>
      </w:r>
      <w:r w:rsidRPr="0044656E">
        <w:rPr>
          <w:rFonts w:eastAsiaTheme="minorHAnsi"/>
          <w:sz w:val="28"/>
          <w:szCs w:val="28"/>
          <w:lang w:eastAsia="en-US" w:bidi="ar-SA"/>
        </w:rPr>
        <w:t xml:space="preserve">     </w:t>
      </w:r>
    </w:p>
    <w:p w14:paraId="0799A157" w14:textId="020DBC7B"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Pr>
          <w:rFonts w:eastAsiaTheme="minorHAnsi"/>
          <w:sz w:val="28"/>
          <w:szCs w:val="28"/>
          <w:lang w:eastAsia="en-US" w:bidi="ar-SA"/>
        </w:rPr>
        <w:t xml:space="preserve">  Потребительское кредитование. Источники правового регулирования, Особенности   содержания и исполнения    договоров. </w:t>
      </w:r>
    </w:p>
    <w:p w14:paraId="55C40C23"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Коммерческое кредитование.</w:t>
      </w:r>
    </w:p>
    <w:p w14:paraId="2979B566"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44656E">
        <w:rPr>
          <w:rFonts w:eastAsiaTheme="minorHAnsi"/>
          <w:sz w:val="28"/>
          <w:szCs w:val="28"/>
          <w:lang w:eastAsia="en-US" w:bidi="ar-SA"/>
        </w:rPr>
        <w:t xml:space="preserve">     Синдицированное кредитование: различные виды правовой структуры отношений, юридический статус участников финансирования.</w:t>
      </w:r>
    </w:p>
    <w:p w14:paraId="52AA5009"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lastRenderedPageBreak/>
        <w:t>Договор кредитной линии: особенности прав и обязанностей сторон, различные подходы к правовой природе в судебной практике</w:t>
      </w:r>
    </w:p>
    <w:p w14:paraId="3F5B43A3"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 xml:space="preserve">Ипотечное кредитование. </w:t>
      </w:r>
    </w:p>
    <w:p w14:paraId="1CC0CB12" w14:textId="77777777"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Calibri"/>
          <w:sz w:val="28"/>
          <w:szCs w:val="28"/>
        </w:rPr>
        <w:t xml:space="preserve">Правовая природа, назначение   и цель </w:t>
      </w:r>
      <w:proofErr w:type="gramStart"/>
      <w:r w:rsidRPr="008F40D8">
        <w:rPr>
          <w:rFonts w:eastAsia="Calibri"/>
          <w:sz w:val="28"/>
          <w:szCs w:val="28"/>
        </w:rPr>
        <w:t>договора  конвертируемого</w:t>
      </w:r>
      <w:proofErr w:type="gramEnd"/>
      <w:r w:rsidRPr="008F40D8">
        <w:rPr>
          <w:rFonts w:eastAsia="Calibri"/>
          <w:sz w:val="28"/>
          <w:szCs w:val="28"/>
        </w:rPr>
        <w:t xml:space="preserve">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 </w:t>
      </w:r>
    </w:p>
    <w:p w14:paraId="25EC99CB" w14:textId="7C476AF5"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Calibri"/>
          <w:sz w:val="28"/>
          <w:szCs w:val="28"/>
        </w:rPr>
        <w:t xml:space="preserve"> Существенные условия договора</w:t>
      </w:r>
      <w:r>
        <w:rPr>
          <w:rFonts w:eastAsia="Calibri"/>
          <w:sz w:val="28"/>
          <w:szCs w:val="28"/>
        </w:rPr>
        <w:t xml:space="preserve"> конвертируемого </w:t>
      </w:r>
      <w:proofErr w:type="gramStart"/>
      <w:r>
        <w:rPr>
          <w:rFonts w:eastAsia="Calibri"/>
          <w:sz w:val="28"/>
          <w:szCs w:val="28"/>
        </w:rPr>
        <w:t xml:space="preserve">займа </w:t>
      </w:r>
      <w:r w:rsidRPr="008F40D8">
        <w:rPr>
          <w:rFonts w:eastAsia="Calibri"/>
          <w:sz w:val="28"/>
          <w:szCs w:val="28"/>
        </w:rPr>
        <w:t>,</w:t>
      </w:r>
      <w:proofErr w:type="gramEnd"/>
      <w:r w:rsidRPr="008F40D8">
        <w:rPr>
          <w:rFonts w:eastAsia="Calibri"/>
          <w:sz w:val="28"/>
          <w:szCs w:val="28"/>
        </w:rPr>
        <w:t xml:space="preserve"> особенности его заключения</w:t>
      </w:r>
      <w:r>
        <w:rPr>
          <w:rFonts w:eastAsia="Calibri"/>
          <w:sz w:val="28"/>
          <w:szCs w:val="28"/>
        </w:rPr>
        <w:t xml:space="preserve"> в ООО</w:t>
      </w:r>
      <w:r w:rsidRPr="008F40D8">
        <w:rPr>
          <w:rFonts w:eastAsia="Calibri"/>
          <w:sz w:val="28"/>
          <w:szCs w:val="28"/>
        </w:rPr>
        <w:t>.</w:t>
      </w:r>
    </w:p>
    <w:p w14:paraId="6DA51B9A"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Pr>
          <w:rFonts w:eastAsiaTheme="minorHAnsi"/>
          <w:sz w:val="28"/>
          <w:szCs w:val="28"/>
          <w:lang w:eastAsia="en-US" w:bidi="ar-SA"/>
        </w:rPr>
        <w:t xml:space="preserve"> </w:t>
      </w:r>
      <w:proofErr w:type="gramStart"/>
      <w:r>
        <w:rPr>
          <w:rFonts w:eastAsiaTheme="minorHAnsi"/>
          <w:sz w:val="28"/>
          <w:szCs w:val="28"/>
          <w:lang w:eastAsia="en-US" w:bidi="ar-SA"/>
        </w:rPr>
        <w:t>Исполнение  договора</w:t>
      </w:r>
      <w:proofErr w:type="gramEnd"/>
      <w:r>
        <w:rPr>
          <w:rFonts w:eastAsiaTheme="minorHAnsi"/>
          <w:sz w:val="28"/>
          <w:szCs w:val="28"/>
          <w:lang w:eastAsia="en-US" w:bidi="ar-SA"/>
        </w:rPr>
        <w:t xml:space="preserve">   конвертируемого займа. Способы защиты </w:t>
      </w:r>
      <w:proofErr w:type="gramStart"/>
      <w:r>
        <w:rPr>
          <w:rFonts w:eastAsiaTheme="minorHAnsi"/>
          <w:sz w:val="28"/>
          <w:szCs w:val="28"/>
          <w:lang w:eastAsia="en-US" w:bidi="ar-SA"/>
        </w:rPr>
        <w:t>прав  заимодавца</w:t>
      </w:r>
      <w:proofErr w:type="gramEnd"/>
      <w:r>
        <w:rPr>
          <w:rFonts w:eastAsiaTheme="minorHAnsi"/>
          <w:sz w:val="28"/>
          <w:szCs w:val="28"/>
          <w:lang w:eastAsia="en-US" w:bidi="ar-SA"/>
        </w:rPr>
        <w:t>.</w:t>
      </w:r>
    </w:p>
    <w:p w14:paraId="53FAAD49" w14:textId="77777777"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sz w:val="28"/>
        </w:rPr>
        <w:t>Виды вкладов в ГК РФ</w:t>
      </w:r>
      <w:r>
        <w:rPr>
          <w:sz w:val="28"/>
        </w:rPr>
        <w:t>, их основная характеристика</w:t>
      </w:r>
    </w:p>
    <w:p w14:paraId="7A404EE0"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sz w:val="28"/>
        </w:rPr>
        <w:t xml:space="preserve"> Договор банковского вклада в драгоценных металлах. </w:t>
      </w:r>
    </w:p>
    <w:p w14:paraId="1A8E678D"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Pr>
          <w:sz w:val="28"/>
        </w:rPr>
        <w:t>В</w:t>
      </w:r>
      <w:r w:rsidR="008F40D8" w:rsidRPr="00252F10">
        <w:rPr>
          <w:sz w:val="28"/>
        </w:rPr>
        <w:t>ид</w:t>
      </w:r>
      <w:r>
        <w:rPr>
          <w:sz w:val="28"/>
        </w:rPr>
        <w:t>ы</w:t>
      </w:r>
      <w:r w:rsidR="008F40D8" w:rsidRPr="00252F10">
        <w:rPr>
          <w:sz w:val="28"/>
        </w:rPr>
        <w:t xml:space="preserve"> договор</w:t>
      </w:r>
      <w:r>
        <w:rPr>
          <w:sz w:val="28"/>
        </w:rPr>
        <w:t>ов</w:t>
      </w:r>
      <w:r w:rsidR="008F40D8" w:rsidRPr="00252F10">
        <w:rPr>
          <w:sz w:val="28"/>
        </w:rPr>
        <w:t xml:space="preserve"> банковского счета</w:t>
      </w:r>
      <w:r>
        <w:rPr>
          <w:sz w:val="28"/>
        </w:rPr>
        <w:t xml:space="preserve"> их основная характеристика.</w:t>
      </w:r>
    </w:p>
    <w:p w14:paraId="5008B01B"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Заключение, изменение и расторжение договора банковского счета. </w:t>
      </w:r>
    </w:p>
    <w:p w14:paraId="5E0B1495"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Порядок открытия банковского счета. </w:t>
      </w:r>
      <w:r w:rsidR="00252F10">
        <w:rPr>
          <w:sz w:val="28"/>
        </w:rPr>
        <w:t xml:space="preserve"> Порядок </w:t>
      </w:r>
      <w:r w:rsidRPr="00252F10">
        <w:rPr>
          <w:sz w:val="28"/>
        </w:rPr>
        <w:t xml:space="preserve">распоряжения денежными средствами на банковском счете. </w:t>
      </w:r>
    </w:p>
    <w:p w14:paraId="270714E3"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Договор совместного счета, группы банковских счетов. Кредитование счета.</w:t>
      </w:r>
    </w:p>
    <w:p w14:paraId="37B11B2D"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Основания, порядок и очередность списания денежных средств со счета. Сроки операций по счету. </w:t>
      </w:r>
    </w:p>
    <w:p w14:paraId="2BE647FE"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Ответственность банка за неправомерное списание денежных средств со счета клиента (в том числе на основании подложных платежных распоряжений).    </w:t>
      </w:r>
    </w:p>
    <w:p w14:paraId="44857C48"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Ограничение распоряжения денежными средствами на счете и арест счета. Порядок заключения и расторжения договора номинального счета. </w:t>
      </w:r>
    </w:p>
    <w:p w14:paraId="6EDA5651"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Арест и списание денежных средств, находящихся на номинальном счете.</w:t>
      </w:r>
    </w:p>
    <w:p w14:paraId="3797B8D0"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Pr>
          <w:sz w:val="28"/>
        </w:rPr>
        <w:t xml:space="preserve">Номинальный счет. </w:t>
      </w:r>
      <w:r w:rsidR="008F40D8" w:rsidRPr="00252F10">
        <w:rPr>
          <w:sz w:val="28"/>
        </w:rPr>
        <w:t xml:space="preserve">Возможность замены владельца номинального счета. Номинальные счета опекунов и попечителей. </w:t>
      </w:r>
    </w:p>
    <w:p w14:paraId="04863202"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Разграничение договора публичного депозитарного счета со смежными конструкциями. Субъекты договора публичного депозитарного счета. </w:t>
      </w:r>
      <w:r w:rsidRPr="00252F10">
        <w:rPr>
          <w:sz w:val="28"/>
        </w:rPr>
        <w:lastRenderedPageBreak/>
        <w:t>Возможность обращения взыскания на денежные средства на публичном депозитарном счете.</w:t>
      </w:r>
    </w:p>
    <w:p w14:paraId="163AA634"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Понятие и соотношение договора финансирования под уступку денежного требования со смежными гражданско-правовыми конструкциями. </w:t>
      </w:r>
    </w:p>
    <w:p w14:paraId="17621DBF"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Существенные условия договора факторинга.</w:t>
      </w:r>
    </w:p>
    <w:p w14:paraId="55D83872"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Факторинг как способ финансирования. Виды договора факторинга в коммерческом обороте. </w:t>
      </w:r>
    </w:p>
    <w:p w14:paraId="7C9024A4"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Оборотный и обеспечительный факторинг. </w:t>
      </w:r>
      <w:proofErr w:type="spellStart"/>
      <w:r w:rsidRPr="00252F10">
        <w:rPr>
          <w:sz w:val="28"/>
        </w:rPr>
        <w:t>Коллекторский</w:t>
      </w:r>
      <w:proofErr w:type="spellEnd"/>
      <w:r w:rsidRPr="00252F10">
        <w:rPr>
          <w:sz w:val="28"/>
        </w:rPr>
        <w:t xml:space="preserve"> факторинг.</w:t>
      </w:r>
    </w:p>
    <w:p w14:paraId="2911429F"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p>
    <w:p w14:paraId="20DC2E1B"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Права и обязанности клиента. Отношения клиента с должником по уступаемому требованию и их влияние на отношения клиента с финансовым агентом. </w:t>
      </w:r>
      <w:bookmarkStart w:id="33" w:name="_Toc90042614"/>
    </w:p>
    <w:p w14:paraId="1C206361" w14:textId="77777777" w:rsidR="00252F10" w:rsidRPr="00252F10" w:rsidRDefault="00252F10" w:rsidP="00252F10">
      <w:pPr>
        <w:pStyle w:val="1-21"/>
        <w:tabs>
          <w:tab w:val="left" w:pos="426"/>
        </w:tabs>
        <w:spacing w:line="360" w:lineRule="auto"/>
        <w:ind w:left="0" w:right="-36" w:firstLine="0"/>
        <w:jc w:val="both"/>
        <w:rPr>
          <w:rFonts w:eastAsiaTheme="minorHAnsi"/>
          <w:sz w:val="28"/>
          <w:szCs w:val="28"/>
          <w:lang w:eastAsia="en-US" w:bidi="ar-SA"/>
        </w:rPr>
      </w:pPr>
    </w:p>
    <w:p w14:paraId="5DB59FE8" w14:textId="77777777" w:rsidR="00252F10" w:rsidRPr="00252F10" w:rsidRDefault="00252F10" w:rsidP="00252F10">
      <w:pPr>
        <w:pStyle w:val="1-21"/>
        <w:tabs>
          <w:tab w:val="left" w:pos="426"/>
        </w:tabs>
        <w:spacing w:line="360" w:lineRule="auto"/>
        <w:ind w:left="833" w:right="-36" w:firstLine="0"/>
        <w:jc w:val="both"/>
        <w:rPr>
          <w:rFonts w:eastAsiaTheme="minorHAnsi"/>
          <w:sz w:val="28"/>
          <w:szCs w:val="28"/>
          <w:lang w:eastAsia="en-US" w:bidi="ar-SA"/>
        </w:rPr>
      </w:pPr>
    </w:p>
    <w:p w14:paraId="5E111542" w14:textId="2191494C" w:rsidR="00552FC9" w:rsidRPr="00252F10" w:rsidRDefault="00552FC9" w:rsidP="00252F10">
      <w:pPr>
        <w:pStyle w:val="1-21"/>
        <w:tabs>
          <w:tab w:val="left" w:pos="426"/>
        </w:tabs>
        <w:spacing w:line="360" w:lineRule="auto"/>
        <w:ind w:left="833" w:right="-36" w:firstLine="0"/>
        <w:jc w:val="both"/>
        <w:rPr>
          <w:rFonts w:eastAsiaTheme="minorHAnsi"/>
          <w:b/>
          <w:bCs/>
          <w:sz w:val="28"/>
          <w:szCs w:val="28"/>
          <w:lang w:eastAsia="en-US" w:bidi="ar-SA"/>
        </w:rPr>
      </w:pPr>
      <w:r w:rsidRPr="00252F10">
        <w:rPr>
          <w:b/>
          <w:bCs/>
          <w:sz w:val="28"/>
          <w:szCs w:val="28"/>
        </w:rPr>
        <w:t>Примеры практико-ориентированных заданий:</w:t>
      </w:r>
      <w:bookmarkEnd w:id="33"/>
      <w:r w:rsidRPr="00252F10">
        <w:rPr>
          <w:b/>
          <w:bCs/>
          <w:sz w:val="28"/>
          <w:szCs w:val="28"/>
        </w:rPr>
        <w:t xml:space="preserve"> </w:t>
      </w:r>
    </w:p>
    <w:p w14:paraId="1192096C" w14:textId="77777777" w:rsidR="00074040" w:rsidRPr="004E51A8" w:rsidRDefault="00074040" w:rsidP="00074040">
      <w:pPr>
        <w:pStyle w:val="af2"/>
        <w:numPr>
          <w:ilvl w:val="0"/>
          <w:numId w:val="12"/>
        </w:numPr>
        <w:autoSpaceDE w:val="0"/>
        <w:autoSpaceDN w:val="0"/>
        <w:adjustRightInd w:val="0"/>
        <w:spacing w:line="276" w:lineRule="auto"/>
        <w:jc w:val="both"/>
        <w:rPr>
          <w:sz w:val="28"/>
          <w:szCs w:val="28"/>
        </w:rPr>
      </w:pPr>
      <w:r w:rsidRPr="004E51A8">
        <w:rPr>
          <w:sz w:val="28"/>
          <w:szCs w:val="28"/>
        </w:rPr>
        <w:t xml:space="preserve">В соответствии с пунктом 1.5.3 договора конвертируемого займа от 01.11.2019, если в срок до 10.10.2020 от заимодавцев в адрес заемщика не поступило уведомление о конвертации займа в доли в уставном капитале ООО "ПРАЙМТАЙМ", и, если заимодавцы не реализовали свое право требования досрочного возврата суммы займа с процентами, установленное пунктом 3.5 договора, заем подлежит возврату </w:t>
      </w:r>
      <w:proofErr w:type="gramStart"/>
      <w:r w:rsidRPr="004E51A8">
        <w:rPr>
          <w:sz w:val="28"/>
          <w:szCs w:val="28"/>
        </w:rPr>
        <w:t>заимодавцу  по</w:t>
      </w:r>
      <w:proofErr w:type="gramEnd"/>
      <w:r w:rsidRPr="004E51A8">
        <w:rPr>
          <w:sz w:val="28"/>
          <w:szCs w:val="28"/>
        </w:rPr>
        <w:t xml:space="preserve"> графику, указанному в договоре. Заемщик   09.10.2020 уведомлен о том, что заимодавцами принято решение не производить конвертацию займа в долю в уставном капитале ООО "ПРАЙМТАЙМ", после </w:t>
      </w:r>
      <w:proofErr w:type="gramStart"/>
      <w:r w:rsidRPr="004E51A8">
        <w:rPr>
          <w:sz w:val="28"/>
          <w:szCs w:val="28"/>
        </w:rPr>
        <w:t>чего  Заемщик</w:t>
      </w:r>
      <w:proofErr w:type="gramEnd"/>
      <w:r w:rsidRPr="004E51A8">
        <w:rPr>
          <w:sz w:val="28"/>
          <w:szCs w:val="28"/>
        </w:rPr>
        <w:t xml:space="preserve"> должен был производить возврат займа и уплату процентов в соответствии с графиком, указанном в пункте 1.5.3 договора займа от 01.11.2019.</w:t>
      </w:r>
    </w:p>
    <w:p w14:paraId="2A8026AA" w14:textId="77777777" w:rsidR="00074040" w:rsidRPr="004E51A8" w:rsidRDefault="00074040" w:rsidP="00074040">
      <w:pPr>
        <w:pStyle w:val="af2"/>
        <w:autoSpaceDE w:val="0"/>
        <w:autoSpaceDN w:val="0"/>
        <w:adjustRightInd w:val="0"/>
        <w:spacing w:line="276" w:lineRule="auto"/>
        <w:ind w:left="676"/>
        <w:jc w:val="both"/>
        <w:rPr>
          <w:sz w:val="28"/>
          <w:szCs w:val="28"/>
        </w:rPr>
      </w:pPr>
      <w:r w:rsidRPr="004E51A8">
        <w:rPr>
          <w:sz w:val="28"/>
          <w:szCs w:val="28"/>
        </w:rPr>
        <w:t xml:space="preserve">Между тем </w:t>
      </w:r>
      <w:proofErr w:type="gramStart"/>
      <w:r w:rsidRPr="004E51A8">
        <w:rPr>
          <w:sz w:val="28"/>
          <w:szCs w:val="28"/>
        </w:rPr>
        <w:t>Заемщик  уплату</w:t>
      </w:r>
      <w:proofErr w:type="gramEnd"/>
      <w:r w:rsidRPr="004E51A8">
        <w:rPr>
          <w:sz w:val="28"/>
          <w:szCs w:val="28"/>
        </w:rPr>
        <w:t xml:space="preserve"> процентов не произвел, денежные средства в соответствии с графиком не оплатил.</w:t>
      </w:r>
    </w:p>
    <w:p w14:paraId="658E934B" w14:textId="1158049A" w:rsidR="00074040" w:rsidRPr="004E51A8" w:rsidRDefault="00074040" w:rsidP="00074040">
      <w:pPr>
        <w:pStyle w:val="af2"/>
        <w:autoSpaceDE w:val="0"/>
        <w:autoSpaceDN w:val="0"/>
        <w:adjustRightInd w:val="0"/>
        <w:spacing w:line="276" w:lineRule="auto"/>
        <w:ind w:left="676"/>
        <w:jc w:val="both"/>
        <w:rPr>
          <w:i/>
          <w:iCs/>
          <w:sz w:val="28"/>
          <w:szCs w:val="28"/>
        </w:rPr>
      </w:pPr>
      <w:proofErr w:type="gramStart"/>
      <w:r w:rsidRPr="004E51A8">
        <w:rPr>
          <w:i/>
          <w:iCs/>
          <w:sz w:val="28"/>
          <w:szCs w:val="28"/>
        </w:rPr>
        <w:t>Квалифицируйте  сложившуюся</w:t>
      </w:r>
      <w:proofErr w:type="gramEnd"/>
      <w:r w:rsidRPr="004E51A8">
        <w:rPr>
          <w:i/>
          <w:iCs/>
          <w:sz w:val="28"/>
          <w:szCs w:val="28"/>
        </w:rPr>
        <w:t xml:space="preserve"> ситуацию. </w:t>
      </w:r>
      <w:proofErr w:type="gramStart"/>
      <w:r w:rsidRPr="004E51A8">
        <w:rPr>
          <w:i/>
          <w:iCs/>
          <w:sz w:val="28"/>
          <w:szCs w:val="28"/>
        </w:rPr>
        <w:t>Определите  способы</w:t>
      </w:r>
      <w:proofErr w:type="gramEnd"/>
      <w:r w:rsidRPr="004E51A8">
        <w:rPr>
          <w:i/>
          <w:iCs/>
          <w:sz w:val="28"/>
          <w:szCs w:val="28"/>
        </w:rPr>
        <w:t xml:space="preserve"> защиты  прав Заемщика.</w:t>
      </w:r>
    </w:p>
    <w:p w14:paraId="3CFFCF25" w14:textId="7FD43C41" w:rsidR="00252F10" w:rsidRPr="00252F10" w:rsidRDefault="009D1694" w:rsidP="00252F10">
      <w:pPr>
        <w:pStyle w:val="1"/>
        <w:numPr>
          <w:ilvl w:val="0"/>
          <w:numId w:val="34"/>
        </w:numPr>
        <w:spacing w:before="0" w:line="360" w:lineRule="auto"/>
        <w:jc w:val="both"/>
        <w:rPr>
          <w:rFonts w:ascii="Times New Roman" w:eastAsia="Calibri" w:hAnsi="Times New Roman" w:cs="Times New Roman"/>
          <w:b/>
          <w:bCs/>
          <w:color w:val="auto"/>
          <w:sz w:val="28"/>
          <w:szCs w:val="28"/>
          <w:lang w:bidi="ar-SA"/>
        </w:rPr>
      </w:pPr>
      <w:r w:rsidRPr="00252F10">
        <w:rPr>
          <w:rFonts w:ascii="Times New Roman" w:hAnsi="Times New Roman" w:cs="Times New Roman"/>
          <w:color w:val="auto"/>
          <w:sz w:val="28"/>
          <w:szCs w:val="28"/>
        </w:rPr>
        <w:lastRenderedPageBreak/>
        <w:t>Гражданин Р. обратился в представительство банка с просьбой предоставить ему ипотечный кредит. Какой ответ получит гражданин Р.? Вправе ли представительства и филиалы банков осуществлять банковские операции? Если да, то от чьего имени? На основании каких документов и от чьего имени действуют директор филиала и руководитель представительства банка?</w:t>
      </w:r>
      <w:r w:rsidR="00252F10" w:rsidRPr="00252F10">
        <w:rPr>
          <w:rFonts w:ascii="Times New Roman" w:eastAsia="Calibri" w:hAnsi="Times New Roman" w:cs="Times New Roman"/>
          <w:b/>
          <w:bCs/>
          <w:color w:val="auto"/>
          <w:sz w:val="28"/>
          <w:szCs w:val="28"/>
          <w:lang w:bidi="ar-SA"/>
        </w:rPr>
        <w:t xml:space="preserve"> </w:t>
      </w:r>
    </w:p>
    <w:p w14:paraId="4B252E89" w14:textId="77777777" w:rsidR="00252F10" w:rsidRDefault="00252F10" w:rsidP="00252F10">
      <w:pPr>
        <w:pStyle w:val="1"/>
        <w:spacing w:before="0" w:line="360" w:lineRule="auto"/>
        <w:ind w:firstLine="709"/>
        <w:jc w:val="both"/>
        <w:rPr>
          <w:rFonts w:ascii="Times New Roman" w:eastAsia="Calibri" w:hAnsi="Times New Roman" w:cs="Times New Roman"/>
          <w:b/>
          <w:bCs/>
          <w:color w:val="auto"/>
          <w:sz w:val="28"/>
          <w:szCs w:val="28"/>
          <w:lang w:bidi="ar-SA"/>
        </w:rPr>
      </w:pPr>
    </w:p>
    <w:p w14:paraId="4510E9C5" w14:textId="77777777" w:rsidR="00F60D9A" w:rsidRPr="00074040" w:rsidRDefault="00F60D9A" w:rsidP="00F60D9A">
      <w:pPr>
        <w:pStyle w:val="210"/>
        <w:tabs>
          <w:tab w:val="left" w:pos="3053"/>
          <w:tab w:val="left" w:pos="4655"/>
          <w:tab w:val="left" w:pos="6013"/>
          <w:tab w:val="left" w:pos="6706"/>
        </w:tabs>
        <w:spacing w:before="167" w:line="355" w:lineRule="auto"/>
        <w:ind w:left="0" w:right="-36"/>
        <w:rPr>
          <w:u w:val="single"/>
        </w:rPr>
      </w:pPr>
      <w:bookmarkStart w:id="34" w:name="_Toc90042615"/>
      <w:r w:rsidRPr="00074040">
        <w:rPr>
          <w:u w:val="single"/>
        </w:rPr>
        <w:t>Пример экзаменационного билета:</w:t>
      </w:r>
      <w:bookmarkEnd w:id="34"/>
      <w:r w:rsidRPr="00074040">
        <w:rPr>
          <w:u w:val="single"/>
        </w:rPr>
        <w:t xml:space="preserve"> </w:t>
      </w:r>
    </w:p>
    <w:p w14:paraId="34E516D7" w14:textId="77777777" w:rsidR="00F60D9A" w:rsidRPr="007604A6" w:rsidRDefault="00F60D9A" w:rsidP="00F60D9A">
      <w:pPr>
        <w:jc w:val="center"/>
        <w:rPr>
          <w:b/>
          <w:sz w:val="24"/>
          <w:szCs w:val="24"/>
        </w:rPr>
      </w:pPr>
      <w:r w:rsidRPr="007604A6">
        <w:rPr>
          <w:b/>
          <w:sz w:val="24"/>
          <w:szCs w:val="24"/>
        </w:rPr>
        <w:t xml:space="preserve">Федеральное государственное образовательное бюджетное учреждение </w:t>
      </w:r>
    </w:p>
    <w:p w14:paraId="53A9FBA3" w14:textId="77777777" w:rsidR="00F60D9A" w:rsidRPr="007604A6" w:rsidRDefault="00F60D9A" w:rsidP="00F60D9A">
      <w:pPr>
        <w:jc w:val="center"/>
        <w:rPr>
          <w:b/>
          <w:sz w:val="24"/>
          <w:szCs w:val="24"/>
        </w:rPr>
      </w:pPr>
      <w:r w:rsidRPr="007604A6">
        <w:rPr>
          <w:b/>
          <w:sz w:val="24"/>
          <w:szCs w:val="24"/>
        </w:rPr>
        <w:t>высшего образования</w:t>
      </w:r>
    </w:p>
    <w:p w14:paraId="3B278BA2" w14:textId="7A776B0A" w:rsidR="00F60D9A" w:rsidRPr="007604A6" w:rsidRDefault="00F60D9A" w:rsidP="00F60D9A">
      <w:pPr>
        <w:jc w:val="center"/>
        <w:rPr>
          <w:b/>
          <w:sz w:val="26"/>
          <w:szCs w:val="26"/>
        </w:rPr>
      </w:pPr>
      <w:r>
        <w:rPr>
          <w:b/>
          <w:sz w:val="26"/>
          <w:szCs w:val="26"/>
        </w:rPr>
        <w:t>«</w:t>
      </w:r>
      <w:r w:rsidRPr="007604A6">
        <w:rPr>
          <w:b/>
          <w:sz w:val="26"/>
          <w:szCs w:val="26"/>
        </w:rPr>
        <w:t>ФИНАНСОВЫ</w:t>
      </w:r>
      <w:r>
        <w:rPr>
          <w:b/>
          <w:sz w:val="26"/>
          <w:szCs w:val="26"/>
        </w:rPr>
        <w:t>Й УНИВЕРСИТЕТ ПРИ ПРАВИТЕЛЬСТВЕ</w:t>
      </w:r>
      <w:r>
        <w:rPr>
          <w:b/>
          <w:sz w:val="26"/>
          <w:szCs w:val="26"/>
        </w:rPr>
        <w:br/>
      </w:r>
      <w:r w:rsidRPr="007604A6">
        <w:rPr>
          <w:b/>
          <w:sz w:val="26"/>
          <w:szCs w:val="26"/>
        </w:rPr>
        <w:t>РОССИЙСКОЙ ФЕДЕРАЦИИ</w:t>
      </w:r>
      <w:r>
        <w:rPr>
          <w:b/>
          <w:sz w:val="26"/>
          <w:szCs w:val="26"/>
        </w:rPr>
        <w:t>»</w:t>
      </w:r>
    </w:p>
    <w:p w14:paraId="7724A382" w14:textId="77777777" w:rsidR="00F60D9A" w:rsidRDefault="00F60D9A" w:rsidP="00F60D9A">
      <w:pPr>
        <w:jc w:val="center"/>
        <w:rPr>
          <w:b/>
          <w:sz w:val="24"/>
          <w:szCs w:val="24"/>
        </w:rPr>
      </w:pPr>
      <w:r w:rsidRPr="007604A6">
        <w:rPr>
          <w:b/>
          <w:sz w:val="24"/>
          <w:szCs w:val="24"/>
        </w:rPr>
        <w:t>(Финансовый университет)</w:t>
      </w:r>
    </w:p>
    <w:p w14:paraId="53A1B460" w14:textId="77777777" w:rsidR="00F60D9A" w:rsidRDefault="00F60D9A" w:rsidP="00F60D9A">
      <w:pPr>
        <w:jc w:val="center"/>
        <w:rPr>
          <w:b/>
          <w:sz w:val="24"/>
          <w:szCs w:val="24"/>
        </w:rPr>
      </w:pPr>
    </w:p>
    <w:p w14:paraId="7D91B458" w14:textId="77777777" w:rsidR="00F60D9A" w:rsidRPr="00670E93" w:rsidRDefault="00F60D9A" w:rsidP="00F60D9A">
      <w:pPr>
        <w:jc w:val="center"/>
        <w:rPr>
          <w:b/>
          <w:sz w:val="8"/>
          <w:szCs w:val="24"/>
        </w:rPr>
      </w:pPr>
    </w:p>
    <w:p w14:paraId="59C07C45" w14:textId="77777777" w:rsidR="00F60D9A" w:rsidRPr="00670E93" w:rsidRDefault="00F60D9A" w:rsidP="00F60D9A">
      <w:pPr>
        <w:rPr>
          <w:sz w:val="24"/>
          <w:szCs w:val="24"/>
        </w:rPr>
      </w:pPr>
      <w:r w:rsidRPr="00670E93">
        <w:rPr>
          <w:sz w:val="24"/>
          <w:szCs w:val="24"/>
        </w:rPr>
        <w:t>Департамент правового регулирования экономической деятельности</w:t>
      </w:r>
    </w:p>
    <w:p w14:paraId="486C36E9" w14:textId="62BEC365" w:rsidR="00F60D9A" w:rsidRPr="00670E93" w:rsidRDefault="00F60D9A" w:rsidP="00F60D9A">
      <w:pPr>
        <w:rPr>
          <w:sz w:val="24"/>
          <w:szCs w:val="24"/>
        </w:rPr>
      </w:pPr>
      <w:r w:rsidRPr="00670E93">
        <w:rPr>
          <w:sz w:val="24"/>
          <w:szCs w:val="24"/>
        </w:rPr>
        <w:t xml:space="preserve">Дисциплина: </w:t>
      </w:r>
      <w:r w:rsidRPr="00F60D9A">
        <w:rPr>
          <w:sz w:val="24"/>
          <w:szCs w:val="24"/>
        </w:rPr>
        <w:t>Правовое обеспечение сделок слияния и поглощения</w:t>
      </w:r>
    </w:p>
    <w:p w14:paraId="7A836C4C" w14:textId="77777777" w:rsidR="00F60D9A" w:rsidRPr="00670E93" w:rsidRDefault="00F60D9A" w:rsidP="00F60D9A">
      <w:pPr>
        <w:rPr>
          <w:sz w:val="24"/>
          <w:szCs w:val="24"/>
        </w:rPr>
      </w:pPr>
      <w:r w:rsidRPr="00670E93">
        <w:rPr>
          <w:sz w:val="24"/>
          <w:szCs w:val="24"/>
        </w:rPr>
        <w:t xml:space="preserve">Форма обучения: </w:t>
      </w:r>
      <w:r>
        <w:rPr>
          <w:sz w:val="24"/>
          <w:szCs w:val="24"/>
        </w:rPr>
        <w:t>очная</w:t>
      </w:r>
    </w:p>
    <w:p w14:paraId="1EDE8FC8" w14:textId="77777777" w:rsidR="00F60D9A" w:rsidRPr="00670E93" w:rsidRDefault="00F60D9A" w:rsidP="00F60D9A">
      <w:pPr>
        <w:rPr>
          <w:sz w:val="24"/>
          <w:szCs w:val="24"/>
        </w:rPr>
      </w:pPr>
      <w:r>
        <w:rPr>
          <w:sz w:val="24"/>
          <w:szCs w:val="24"/>
        </w:rPr>
        <w:t>Модуль: 3</w:t>
      </w:r>
    </w:p>
    <w:p w14:paraId="5B3E9BFC" w14:textId="2E160831" w:rsidR="00F60D9A" w:rsidRPr="00670E93" w:rsidRDefault="00F60D9A" w:rsidP="00F60D9A">
      <w:pPr>
        <w:rPr>
          <w:sz w:val="24"/>
          <w:szCs w:val="24"/>
        </w:rPr>
      </w:pPr>
      <w:r w:rsidRPr="00670E93">
        <w:rPr>
          <w:sz w:val="24"/>
          <w:szCs w:val="24"/>
        </w:rPr>
        <w:t xml:space="preserve">Направление: </w:t>
      </w:r>
      <w:r>
        <w:rPr>
          <w:sz w:val="24"/>
          <w:szCs w:val="24"/>
        </w:rPr>
        <w:t>40.04.01</w:t>
      </w:r>
      <w:r w:rsidRPr="00670E93">
        <w:rPr>
          <w:sz w:val="24"/>
          <w:szCs w:val="24"/>
        </w:rPr>
        <w:t xml:space="preserve"> </w:t>
      </w:r>
      <w:r w:rsidRPr="00F60D9A">
        <w:rPr>
          <w:sz w:val="24"/>
          <w:szCs w:val="24"/>
        </w:rPr>
        <w:t>Юриспруденция</w:t>
      </w:r>
    </w:p>
    <w:p w14:paraId="0BF2F275" w14:textId="18C75242" w:rsidR="00F60D9A" w:rsidRPr="00F60D9A" w:rsidRDefault="00F60D9A" w:rsidP="00F60D9A">
      <w:pPr>
        <w:ind w:left="2694" w:hanging="2694"/>
        <w:rPr>
          <w:sz w:val="24"/>
          <w:szCs w:val="24"/>
        </w:rPr>
      </w:pPr>
      <w:r>
        <w:rPr>
          <w:sz w:val="24"/>
          <w:szCs w:val="24"/>
        </w:rPr>
        <w:t xml:space="preserve">Магистерская программа </w:t>
      </w:r>
      <w:r w:rsidRPr="00F60D9A">
        <w:rPr>
          <w:sz w:val="24"/>
          <w:szCs w:val="24"/>
        </w:rPr>
        <w:t>Юридическое сопровождение предпринимательской деятельности (Корпоративный юрист)</w:t>
      </w:r>
    </w:p>
    <w:p w14:paraId="024C392A" w14:textId="77777777" w:rsidR="00F60D9A" w:rsidRPr="00670E93" w:rsidRDefault="00F60D9A" w:rsidP="00F60D9A">
      <w:pPr>
        <w:tabs>
          <w:tab w:val="left" w:pos="4962"/>
        </w:tabs>
        <w:rPr>
          <w:sz w:val="24"/>
          <w:szCs w:val="24"/>
        </w:rPr>
      </w:pPr>
    </w:p>
    <w:p w14:paraId="4139BEC0" w14:textId="77777777" w:rsidR="00F60D9A" w:rsidRPr="007604A6" w:rsidRDefault="00F60D9A" w:rsidP="00F60D9A">
      <w:pPr>
        <w:tabs>
          <w:tab w:val="left" w:pos="4962"/>
        </w:tabs>
        <w:jc w:val="center"/>
        <w:rPr>
          <w:sz w:val="24"/>
          <w:szCs w:val="24"/>
        </w:rPr>
      </w:pPr>
      <w:r>
        <w:rPr>
          <w:sz w:val="24"/>
        </w:rPr>
        <w:t>ЭКЗАМЕНАЦИОННЫЙ БИЛЕТ</w:t>
      </w:r>
      <w:r w:rsidRPr="00D15510">
        <w:rPr>
          <w:sz w:val="24"/>
        </w:rPr>
        <w:t xml:space="preserve"> №</w:t>
      </w:r>
      <w:r>
        <w:rPr>
          <w:sz w:val="24"/>
        </w:rPr>
        <w:t>1</w:t>
      </w:r>
    </w:p>
    <w:p w14:paraId="5F5791F5" w14:textId="77777777" w:rsidR="00F60D9A" w:rsidRDefault="00F60D9A" w:rsidP="00F60D9A">
      <w:pPr>
        <w:pStyle w:val="af2"/>
        <w:ind w:left="0"/>
        <w:contextualSpacing w:val="0"/>
        <w:jc w:val="both"/>
        <w:rPr>
          <w:b/>
          <w:sz w:val="24"/>
          <w:szCs w:val="24"/>
        </w:rPr>
      </w:pPr>
    </w:p>
    <w:p w14:paraId="3D875C6A" w14:textId="0692C199" w:rsidR="00F60D9A" w:rsidRPr="002E39CA" w:rsidRDefault="00F60D9A" w:rsidP="00F60D9A">
      <w:pPr>
        <w:pStyle w:val="af2"/>
        <w:ind w:left="0"/>
        <w:contextualSpacing w:val="0"/>
        <w:jc w:val="both"/>
        <w:rPr>
          <w:sz w:val="24"/>
          <w:szCs w:val="24"/>
        </w:rPr>
      </w:pPr>
      <w:r w:rsidRPr="00670E93">
        <w:rPr>
          <w:b/>
          <w:sz w:val="24"/>
          <w:szCs w:val="24"/>
        </w:rPr>
        <w:t>1 вопрос.</w:t>
      </w:r>
      <w:r>
        <w:rPr>
          <w:sz w:val="24"/>
          <w:szCs w:val="24"/>
        </w:rPr>
        <w:t xml:space="preserve"> </w:t>
      </w:r>
      <w:r w:rsidR="00074040">
        <w:rPr>
          <w:sz w:val="24"/>
          <w:szCs w:val="24"/>
        </w:rPr>
        <w:t xml:space="preserve"> Правовое регулирование   договора конвертируемого займа </w:t>
      </w:r>
      <w:r w:rsidRPr="003310AD">
        <w:rPr>
          <w:sz w:val="24"/>
          <w:szCs w:val="24"/>
        </w:rPr>
        <w:t>(15 баллов)</w:t>
      </w:r>
    </w:p>
    <w:p w14:paraId="0CF12461" w14:textId="77777777" w:rsidR="00F60D9A" w:rsidRPr="00670E93" w:rsidRDefault="00F60D9A" w:rsidP="00F60D9A">
      <w:pPr>
        <w:tabs>
          <w:tab w:val="num" w:pos="284"/>
        </w:tabs>
        <w:jc w:val="both"/>
        <w:rPr>
          <w:sz w:val="24"/>
          <w:szCs w:val="24"/>
        </w:rPr>
      </w:pPr>
      <w:r w:rsidRPr="00670E93">
        <w:rPr>
          <w:b/>
          <w:sz w:val="24"/>
          <w:szCs w:val="24"/>
        </w:rPr>
        <w:t>2 вопрос.</w:t>
      </w:r>
      <w:r>
        <w:rPr>
          <w:sz w:val="24"/>
          <w:szCs w:val="24"/>
        </w:rPr>
        <w:t xml:space="preserve"> </w:t>
      </w:r>
      <w:r w:rsidRPr="00670E93">
        <w:rPr>
          <w:sz w:val="24"/>
          <w:szCs w:val="24"/>
        </w:rPr>
        <w:t>Решите тест (15 баллов):</w:t>
      </w:r>
    </w:p>
    <w:p w14:paraId="66AA523B" w14:textId="77777777" w:rsidR="00ED7FDC" w:rsidRPr="00ED7FDC" w:rsidRDefault="00F60D9A" w:rsidP="00ED7FDC">
      <w:pPr>
        <w:pStyle w:val="af7"/>
        <w:jc w:val="both"/>
        <w:rPr>
          <w:rFonts w:ascii="Times New Roman" w:hAnsi="Times New Roman" w:cs="Times New Roman"/>
          <w:b/>
          <w:sz w:val="24"/>
          <w:szCs w:val="24"/>
        </w:rPr>
      </w:pPr>
      <w:r w:rsidRPr="002E39CA">
        <w:rPr>
          <w:sz w:val="24"/>
          <w:szCs w:val="24"/>
        </w:rPr>
        <w:t xml:space="preserve">1) </w:t>
      </w:r>
      <w:r w:rsidR="00ED7FDC" w:rsidRPr="00ED7FDC">
        <w:rPr>
          <w:rFonts w:ascii="Times New Roman" w:hAnsi="Times New Roman" w:cs="Times New Roman"/>
          <w:b/>
          <w:sz w:val="24"/>
          <w:szCs w:val="24"/>
        </w:rPr>
        <w:t xml:space="preserve">Укажите   </w:t>
      </w:r>
      <w:proofErr w:type="gramStart"/>
      <w:r w:rsidR="00ED7FDC" w:rsidRPr="00ED7FDC">
        <w:rPr>
          <w:rFonts w:ascii="Times New Roman" w:hAnsi="Times New Roman" w:cs="Times New Roman"/>
          <w:b/>
          <w:sz w:val="24"/>
          <w:szCs w:val="24"/>
        </w:rPr>
        <w:t>каким  из</w:t>
      </w:r>
      <w:proofErr w:type="gramEnd"/>
      <w:r w:rsidR="00ED7FDC" w:rsidRPr="00ED7FDC">
        <w:rPr>
          <w:rFonts w:ascii="Times New Roman" w:hAnsi="Times New Roman" w:cs="Times New Roman"/>
          <w:b/>
          <w:sz w:val="24"/>
          <w:szCs w:val="24"/>
        </w:rPr>
        <w:t xml:space="preserve">  перечисленных обществ с ограниченной ответственностью  запрещено быть заемщиком   в договоре конвертируемого займа? </w:t>
      </w:r>
    </w:p>
    <w:p w14:paraId="2F219CB1" w14:textId="77777777" w:rsidR="00ED7FDC" w:rsidRPr="00ED7FDC" w:rsidRDefault="00ED7FDC" w:rsidP="00ED7FDC">
      <w:pPr>
        <w:pStyle w:val="af7"/>
        <w:jc w:val="both"/>
        <w:rPr>
          <w:rFonts w:ascii="Times New Roman" w:hAnsi="Times New Roman" w:cs="Times New Roman"/>
          <w:bCs/>
          <w:sz w:val="24"/>
          <w:szCs w:val="24"/>
        </w:rPr>
      </w:pPr>
    </w:p>
    <w:p w14:paraId="3785046C" w14:textId="47A3AFDF" w:rsidR="00ED7FDC" w:rsidRP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  </w:t>
      </w:r>
      <w:bookmarkStart w:id="35" w:name="_Hlk121577250"/>
      <w:r w:rsidRPr="00ED7FDC">
        <w:rPr>
          <w:rFonts w:ascii="Times New Roman" w:hAnsi="Times New Roman" w:cs="Times New Roman"/>
          <w:bCs/>
          <w:sz w:val="24"/>
          <w:szCs w:val="24"/>
        </w:rPr>
        <w:t xml:space="preserve">Общества с ограниченной ответственностью </w:t>
      </w:r>
      <w:bookmarkEnd w:id="35"/>
      <w:r w:rsidRPr="00ED7FDC">
        <w:rPr>
          <w:rFonts w:ascii="Times New Roman" w:hAnsi="Times New Roman" w:cs="Times New Roman"/>
          <w:bCs/>
          <w:sz w:val="24"/>
          <w:szCs w:val="24"/>
        </w:rPr>
        <w:t>-</w:t>
      </w:r>
      <w:r w:rsidR="00AD11E7">
        <w:rPr>
          <w:rFonts w:ascii="Times New Roman" w:hAnsi="Times New Roman" w:cs="Times New Roman"/>
          <w:bCs/>
          <w:sz w:val="24"/>
          <w:szCs w:val="24"/>
        </w:rPr>
        <w:t xml:space="preserve">рекламодатели </w:t>
      </w:r>
    </w:p>
    <w:p w14:paraId="05078013" w14:textId="77777777" w:rsidR="00ED7FDC" w:rsidRP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 Общества с ограниченной ответственностью – </w:t>
      </w:r>
      <w:proofErr w:type="spellStart"/>
      <w:r w:rsidRPr="00ED7FDC">
        <w:rPr>
          <w:rFonts w:ascii="Times New Roman" w:hAnsi="Times New Roman" w:cs="Times New Roman"/>
          <w:bCs/>
          <w:sz w:val="24"/>
          <w:szCs w:val="24"/>
        </w:rPr>
        <w:t>микрофинансовые</w:t>
      </w:r>
      <w:proofErr w:type="spellEnd"/>
      <w:r w:rsidRPr="00ED7FDC">
        <w:rPr>
          <w:rFonts w:ascii="Times New Roman" w:hAnsi="Times New Roman" w:cs="Times New Roman"/>
          <w:bCs/>
          <w:sz w:val="24"/>
          <w:szCs w:val="24"/>
        </w:rPr>
        <w:t xml:space="preserve">   организации</w:t>
      </w:r>
    </w:p>
    <w:p w14:paraId="0BC90E68" w14:textId="40527E44" w:rsid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Общества с ограниченной ответственностью-управляющие </w:t>
      </w:r>
      <w:proofErr w:type="gramStart"/>
      <w:r w:rsidRPr="00ED7FDC">
        <w:rPr>
          <w:rFonts w:ascii="Times New Roman" w:hAnsi="Times New Roman" w:cs="Times New Roman"/>
          <w:bCs/>
          <w:sz w:val="24"/>
          <w:szCs w:val="24"/>
        </w:rPr>
        <w:t xml:space="preserve">ТСН </w:t>
      </w:r>
      <w:r w:rsidR="00AD11E7">
        <w:rPr>
          <w:rFonts w:ascii="Times New Roman" w:hAnsi="Times New Roman" w:cs="Times New Roman"/>
          <w:bCs/>
          <w:sz w:val="24"/>
          <w:szCs w:val="24"/>
        </w:rPr>
        <w:t>.</w:t>
      </w:r>
      <w:proofErr w:type="gramEnd"/>
    </w:p>
    <w:p w14:paraId="37C2D198" w14:textId="77777777" w:rsidR="00AD11E7" w:rsidRPr="00ED7FDC" w:rsidRDefault="00AD11E7" w:rsidP="00AD11E7">
      <w:pPr>
        <w:pStyle w:val="af7"/>
        <w:ind w:left="1070"/>
        <w:jc w:val="both"/>
        <w:rPr>
          <w:rFonts w:ascii="Times New Roman" w:hAnsi="Times New Roman" w:cs="Times New Roman"/>
          <w:bCs/>
          <w:sz w:val="24"/>
          <w:szCs w:val="24"/>
        </w:rPr>
      </w:pPr>
    </w:p>
    <w:p w14:paraId="06271669" w14:textId="77777777" w:rsidR="00AD11E7" w:rsidRDefault="00AD11E7" w:rsidP="00AD11E7">
      <w:pPr>
        <w:pStyle w:val="af7"/>
        <w:numPr>
          <w:ilvl w:val="0"/>
          <w:numId w:val="27"/>
        </w:numPr>
        <w:ind w:left="142" w:hanging="142"/>
        <w:jc w:val="both"/>
        <w:rPr>
          <w:rFonts w:ascii="Times New Roman" w:hAnsi="Times New Roman" w:cs="Times New Roman"/>
          <w:b/>
          <w:sz w:val="24"/>
          <w:szCs w:val="24"/>
        </w:rPr>
      </w:pPr>
      <w:r w:rsidRPr="00AD11E7">
        <w:rPr>
          <w:rFonts w:ascii="Times New Roman" w:hAnsi="Times New Roman" w:cs="Times New Roman"/>
          <w:b/>
          <w:sz w:val="24"/>
          <w:szCs w:val="24"/>
        </w:rPr>
        <w:t xml:space="preserve">Укажите   - какие из перечисленных решений общих собраний   </w:t>
      </w:r>
      <w:proofErr w:type="gramStart"/>
      <w:r w:rsidRPr="00AD11E7">
        <w:rPr>
          <w:rFonts w:ascii="Times New Roman" w:hAnsi="Times New Roman" w:cs="Times New Roman"/>
          <w:b/>
          <w:sz w:val="24"/>
          <w:szCs w:val="24"/>
        </w:rPr>
        <w:t>ООО  в</w:t>
      </w:r>
      <w:proofErr w:type="gramEnd"/>
      <w:r w:rsidRPr="00AD11E7">
        <w:rPr>
          <w:rFonts w:ascii="Times New Roman" w:hAnsi="Times New Roman" w:cs="Times New Roman"/>
          <w:b/>
          <w:sz w:val="24"/>
          <w:szCs w:val="24"/>
        </w:rPr>
        <w:t xml:space="preserve"> обязательном порядке  требуют подтверждения состава участников и принятого решения   только  нотариально удостоверенным свидетельством</w:t>
      </w:r>
    </w:p>
    <w:p w14:paraId="44323D58" w14:textId="77777777" w:rsidR="00AD11E7" w:rsidRDefault="00AD11E7" w:rsidP="00AD11E7">
      <w:pPr>
        <w:pStyle w:val="af7"/>
        <w:jc w:val="both"/>
        <w:rPr>
          <w:rFonts w:ascii="Times New Roman" w:hAnsi="Times New Roman" w:cs="Times New Roman"/>
          <w:b/>
          <w:sz w:val="24"/>
          <w:szCs w:val="24"/>
        </w:rPr>
      </w:pPr>
    </w:p>
    <w:p w14:paraId="47EF745B" w14:textId="24935BB7" w:rsidR="00AD11E7" w:rsidRPr="00AD11E7" w:rsidRDefault="00AD11E7" w:rsidP="00AD11E7">
      <w:pPr>
        <w:pStyle w:val="af7"/>
        <w:jc w:val="both"/>
        <w:rPr>
          <w:rFonts w:ascii="Times New Roman" w:hAnsi="Times New Roman" w:cs="Times New Roman"/>
          <w:b/>
          <w:sz w:val="24"/>
          <w:szCs w:val="24"/>
        </w:rPr>
      </w:pPr>
      <w:r w:rsidRPr="00AD11E7">
        <w:rPr>
          <w:rFonts w:ascii="Times New Roman" w:hAnsi="Times New Roman" w:cs="Times New Roman"/>
          <w:b/>
          <w:sz w:val="24"/>
          <w:szCs w:val="24"/>
        </w:rPr>
        <w:t xml:space="preserve"> </w:t>
      </w:r>
    </w:p>
    <w:p w14:paraId="484FB37B" w14:textId="77777777"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3374E2">
        <w:rPr>
          <w:rFonts w:ascii="Times New Roman" w:hAnsi="Times New Roman" w:cs="Times New Roman"/>
          <w:bCs/>
          <w:sz w:val="26"/>
          <w:szCs w:val="26"/>
        </w:rPr>
        <w:t xml:space="preserve"> </w:t>
      </w:r>
      <w:r w:rsidRPr="00AD11E7">
        <w:rPr>
          <w:rFonts w:ascii="Times New Roman" w:hAnsi="Times New Roman" w:cs="Times New Roman"/>
          <w:bCs/>
          <w:sz w:val="24"/>
          <w:szCs w:val="24"/>
        </w:rPr>
        <w:t xml:space="preserve">Решение </w:t>
      </w:r>
      <w:proofErr w:type="gramStart"/>
      <w:r w:rsidRPr="00AD11E7">
        <w:rPr>
          <w:rFonts w:ascii="Times New Roman" w:hAnsi="Times New Roman" w:cs="Times New Roman"/>
          <w:bCs/>
          <w:sz w:val="24"/>
          <w:szCs w:val="24"/>
        </w:rPr>
        <w:t>о  реорганизации</w:t>
      </w:r>
      <w:proofErr w:type="gramEnd"/>
      <w:r w:rsidRPr="00AD11E7">
        <w:rPr>
          <w:rFonts w:ascii="Times New Roman" w:hAnsi="Times New Roman" w:cs="Times New Roman"/>
          <w:bCs/>
          <w:sz w:val="24"/>
          <w:szCs w:val="24"/>
        </w:rPr>
        <w:t xml:space="preserve">   ООО</w:t>
      </w:r>
    </w:p>
    <w:p w14:paraId="34A54928" w14:textId="77777777"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AD11E7">
        <w:rPr>
          <w:rFonts w:ascii="Times New Roman" w:hAnsi="Times New Roman" w:cs="Times New Roman"/>
          <w:bCs/>
          <w:sz w:val="24"/>
          <w:szCs w:val="24"/>
        </w:rPr>
        <w:t xml:space="preserve"> </w:t>
      </w:r>
      <w:proofErr w:type="gramStart"/>
      <w:r w:rsidRPr="00AD11E7">
        <w:rPr>
          <w:rFonts w:ascii="Times New Roman" w:hAnsi="Times New Roman" w:cs="Times New Roman"/>
          <w:bCs/>
          <w:sz w:val="24"/>
          <w:szCs w:val="24"/>
        </w:rPr>
        <w:t>Решение  о</w:t>
      </w:r>
      <w:proofErr w:type="gramEnd"/>
      <w:r w:rsidRPr="00AD11E7">
        <w:rPr>
          <w:rFonts w:ascii="Times New Roman" w:hAnsi="Times New Roman" w:cs="Times New Roman"/>
          <w:bCs/>
          <w:sz w:val="24"/>
          <w:szCs w:val="24"/>
        </w:rPr>
        <w:t xml:space="preserve"> ликвидации    ООО</w:t>
      </w:r>
    </w:p>
    <w:p w14:paraId="43F44458" w14:textId="7AE9E375"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AD11E7">
        <w:rPr>
          <w:rFonts w:ascii="Times New Roman" w:hAnsi="Times New Roman" w:cs="Times New Roman"/>
          <w:bCs/>
          <w:sz w:val="24"/>
          <w:szCs w:val="24"/>
        </w:rPr>
        <w:t xml:space="preserve"> Решение о даче предварительного согласия на заключение договора </w:t>
      </w:r>
      <w:proofErr w:type="gramStart"/>
      <w:r w:rsidRPr="00AD11E7">
        <w:rPr>
          <w:rFonts w:ascii="Times New Roman" w:hAnsi="Times New Roman" w:cs="Times New Roman"/>
          <w:bCs/>
          <w:sz w:val="24"/>
          <w:szCs w:val="24"/>
        </w:rPr>
        <w:t>конвертируемого  займа</w:t>
      </w:r>
      <w:proofErr w:type="gramEnd"/>
    </w:p>
    <w:p w14:paraId="79C8058C" w14:textId="77777777" w:rsidR="00AD11E7" w:rsidRDefault="00AD11E7" w:rsidP="00AD11E7">
      <w:pPr>
        <w:pStyle w:val="af7"/>
        <w:jc w:val="both"/>
        <w:rPr>
          <w:rFonts w:ascii="Times New Roman" w:hAnsi="Times New Roman" w:cs="Times New Roman"/>
          <w:bCs/>
          <w:sz w:val="26"/>
          <w:szCs w:val="26"/>
        </w:rPr>
      </w:pPr>
    </w:p>
    <w:p w14:paraId="2AAEA89B" w14:textId="588C429F" w:rsidR="00AD11E7" w:rsidRPr="00AD11E7" w:rsidRDefault="00AD11E7" w:rsidP="00AD11E7">
      <w:pPr>
        <w:pStyle w:val="af7"/>
        <w:numPr>
          <w:ilvl w:val="0"/>
          <w:numId w:val="28"/>
        </w:numPr>
        <w:jc w:val="both"/>
        <w:rPr>
          <w:rFonts w:ascii="Times New Roman" w:hAnsi="Times New Roman" w:cs="Times New Roman"/>
          <w:b/>
          <w:sz w:val="24"/>
          <w:szCs w:val="24"/>
        </w:rPr>
      </w:pPr>
      <w:r w:rsidRPr="00AD11E7">
        <w:rPr>
          <w:rFonts w:ascii="Times New Roman" w:hAnsi="Times New Roman" w:cs="Times New Roman"/>
          <w:b/>
          <w:sz w:val="24"/>
          <w:szCs w:val="24"/>
        </w:rPr>
        <w:t xml:space="preserve">В </w:t>
      </w:r>
      <w:proofErr w:type="gramStart"/>
      <w:r w:rsidRPr="00AD11E7">
        <w:rPr>
          <w:rFonts w:ascii="Times New Roman" w:hAnsi="Times New Roman" w:cs="Times New Roman"/>
          <w:b/>
          <w:sz w:val="24"/>
          <w:szCs w:val="24"/>
        </w:rPr>
        <w:t>какой  срок</w:t>
      </w:r>
      <w:proofErr w:type="gramEnd"/>
      <w:r w:rsidRPr="00AD11E7">
        <w:rPr>
          <w:rFonts w:ascii="Times New Roman" w:hAnsi="Times New Roman" w:cs="Times New Roman"/>
          <w:b/>
          <w:sz w:val="24"/>
          <w:szCs w:val="24"/>
        </w:rPr>
        <w:t xml:space="preserve"> после предъявления требования займодавца об увеличении уставного капитала общества во исполнение договора конвертируемого займа общество вправе представить нотариусу возражения в отношении увеличения его уставного капитала.</w:t>
      </w:r>
    </w:p>
    <w:p w14:paraId="09870167" w14:textId="77777777" w:rsidR="00AD11E7" w:rsidRPr="00AD11E7" w:rsidRDefault="00AD11E7" w:rsidP="00AD11E7">
      <w:pPr>
        <w:pStyle w:val="af7"/>
        <w:ind w:left="1080"/>
        <w:jc w:val="both"/>
        <w:rPr>
          <w:rFonts w:ascii="Times New Roman" w:hAnsi="Times New Roman" w:cs="Times New Roman"/>
          <w:bCs/>
          <w:sz w:val="26"/>
          <w:szCs w:val="26"/>
        </w:rPr>
      </w:pPr>
    </w:p>
    <w:p w14:paraId="2F796BB8" w14:textId="77777777"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lastRenderedPageBreak/>
        <w:t xml:space="preserve">30 дней </w:t>
      </w:r>
    </w:p>
    <w:p w14:paraId="083BE52D" w14:textId="77777777"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t>14 дней</w:t>
      </w:r>
    </w:p>
    <w:p w14:paraId="2B606CA7" w14:textId="31DD0CAC"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t>7 дней</w:t>
      </w:r>
    </w:p>
    <w:p w14:paraId="3B3A536B" w14:textId="77777777" w:rsidR="00ED7FDC" w:rsidRPr="00ED7FDC" w:rsidRDefault="00ED7FDC" w:rsidP="00AD11E7">
      <w:pPr>
        <w:pStyle w:val="af7"/>
        <w:ind w:firstLine="273"/>
        <w:jc w:val="both"/>
        <w:rPr>
          <w:rFonts w:ascii="Times New Roman" w:hAnsi="Times New Roman" w:cs="Times New Roman"/>
          <w:bCs/>
          <w:sz w:val="24"/>
          <w:szCs w:val="24"/>
        </w:rPr>
      </w:pPr>
    </w:p>
    <w:p w14:paraId="41350AC3" w14:textId="6191EC3D" w:rsidR="00F60D9A" w:rsidRPr="00670E93" w:rsidRDefault="00F60D9A" w:rsidP="00064299">
      <w:pPr>
        <w:pStyle w:val="af2"/>
        <w:ind w:left="0"/>
        <w:contextualSpacing w:val="0"/>
        <w:jc w:val="both"/>
        <w:rPr>
          <w:sz w:val="24"/>
          <w:szCs w:val="24"/>
        </w:rPr>
      </w:pPr>
      <w:r w:rsidRPr="00670E93">
        <w:rPr>
          <w:b/>
          <w:sz w:val="24"/>
          <w:szCs w:val="24"/>
        </w:rPr>
        <w:t>3 вопрос.</w:t>
      </w:r>
      <w:r>
        <w:rPr>
          <w:sz w:val="24"/>
          <w:szCs w:val="24"/>
        </w:rPr>
        <w:t xml:space="preserve"> </w:t>
      </w:r>
      <w:r w:rsidRPr="00670E93">
        <w:rPr>
          <w:sz w:val="24"/>
          <w:szCs w:val="24"/>
        </w:rPr>
        <w:t>Практическое задание (30 баллов).:</w:t>
      </w:r>
    </w:p>
    <w:p w14:paraId="7146869D" w14:textId="4453A4A0" w:rsidR="00ED7FDC" w:rsidRDefault="00F60D9A" w:rsidP="00ED7FDC">
      <w:pPr>
        <w:pStyle w:val="af2"/>
        <w:tabs>
          <w:tab w:val="left" w:pos="426"/>
          <w:tab w:val="left" w:pos="8820"/>
        </w:tabs>
        <w:ind w:firstLine="458"/>
        <w:jc w:val="both"/>
      </w:pPr>
      <w:r w:rsidRPr="00DF1768">
        <w:t xml:space="preserve">Участник </w:t>
      </w:r>
      <w:proofErr w:type="gramStart"/>
      <w:r>
        <w:t>ОО</w:t>
      </w:r>
      <w:r w:rsidRPr="00DF1768">
        <w:t>О</w:t>
      </w:r>
      <w:r w:rsidR="00ED7FDC">
        <w:t xml:space="preserve">  заключил</w:t>
      </w:r>
      <w:proofErr w:type="gramEnd"/>
      <w:r w:rsidR="00ED7FDC">
        <w:t xml:space="preserve"> со своим  ООО договор конвертируемого займа.   От заимодавца в адрес заемщика не поступило уведомление о конвертации займа в доли в уставном капитале ООО и, если. </w:t>
      </w:r>
      <w:proofErr w:type="gramStart"/>
      <w:r w:rsidR="00ED7FDC">
        <w:t>Заемщик  был</w:t>
      </w:r>
      <w:proofErr w:type="gramEnd"/>
      <w:r w:rsidR="00ED7FDC">
        <w:t xml:space="preserve">  уведомлен о том, что заимодавцем принято решение не производить конвертацию займа в долю в уставном капитале ООО ", после чего  Заемщик должен был производить возврат займа и уплату процентов в соответствии с условиями договора </w:t>
      </w:r>
    </w:p>
    <w:p w14:paraId="39A724E7" w14:textId="77777777" w:rsidR="00ED7FDC" w:rsidRDefault="00ED7FDC" w:rsidP="00ED7FDC">
      <w:pPr>
        <w:pStyle w:val="af2"/>
        <w:tabs>
          <w:tab w:val="left" w:pos="426"/>
          <w:tab w:val="left" w:pos="8820"/>
        </w:tabs>
        <w:ind w:firstLine="458"/>
        <w:jc w:val="both"/>
      </w:pPr>
      <w:r>
        <w:t xml:space="preserve">Между тем </w:t>
      </w:r>
      <w:proofErr w:type="gramStart"/>
      <w:r>
        <w:t>Заемщик  уплату</w:t>
      </w:r>
      <w:proofErr w:type="gramEnd"/>
      <w:r>
        <w:t xml:space="preserve"> процентов не произвел, денежные средства в соответствии с графиком не оплатил.</w:t>
      </w:r>
    </w:p>
    <w:p w14:paraId="73802D71" w14:textId="3DB5B420" w:rsidR="00F60D9A" w:rsidRDefault="00ED7FDC" w:rsidP="00ED7FDC">
      <w:pPr>
        <w:pStyle w:val="af2"/>
        <w:tabs>
          <w:tab w:val="left" w:pos="426"/>
          <w:tab w:val="left" w:pos="8820"/>
        </w:tabs>
        <w:ind w:left="0" w:firstLine="458"/>
        <w:contextualSpacing w:val="0"/>
        <w:jc w:val="both"/>
        <w:rPr>
          <w:i/>
          <w:iCs/>
        </w:rPr>
      </w:pPr>
      <w:r w:rsidRPr="00ED7FDC">
        <w:rPr>
          <w:i/>
          <w:iCs/>
        </w:rPr>
        <w:t xml:space="preserve"> Укажите способы </w:t>
      </w:r>
      <w:proofErr w:type="gramStart"/>
      <w:r w:rsidRPr="00ED7FDC">
        <w:rPr>
          <w:i/>
          <w:iCs/>
        </w:rPr>
        <w:t>защиты  прав</w:t>
      </w:r>
      <w:proofErr w:type="gramEnd"/>
      <w:r w:rsidRPr="00ED7FDC">
        <w:rPr>
          <w:i/>
          <w:iCs/>
        </w:rPr>
        <w:t xml:space="preserve">  заимодавца. </w:t>
      </w:r>
    </w:p>
    <w:p w14:paraId="7ECBFEBF" w14:textId="72F8DE65" w:rsidR="00CA066D" w:rsidRDefault="00CA066D" w:rsidP="00ED7FDC">
      <w:pPr>
        <w:pStyle w:val="af2"/>
        <w:tabs>
          <w:tab w:val="left" w:pos="426"/>
          <w:tab w:val="left" w:pos="8820"/>
        </w:tabs>
        <w:ind w:left="0" w:firstLine="458"/>
        <w:contextualSpacing w:val="0"/>
        <w:jc w:val="both"/>
        <w:rPr>
          <w:i/>
          <w:iCs/>
        </w:rPr>
      </w:pPr>
    </w:p>
    <w:p w14:paraId="5078B004" w14:textId="77777777" w:rsidR="00CA066D" w:rsidRPr="00ED7FDC" w:rsidRDefault="00CA066D" w:rsidP="00ED7FDC">
      <w:pPr>
        <w:pStyle w:val="af2"/>
        <w:tabs>
          <w:tab w:val="left" w:pos="426"/>
          <w:tab w:val="left" w:pos="8820"/>
        </w:tabs>
        <w:ind w:left="0" w:firstLine="458"/>
        <w:contextualSpacing w:val="0"/>
        <w:jc w:val="both"/>
        <w:rPr>
          <w:i/>
          <w:iCs/>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6" w:name="_Toc89950396"/>
      <w:bookmarkStart w:id="37" w:name="_Toc90023700"/>
      <w:bookmarkStart w:id="38"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6"/>
      <w:bookmarkEnd w:id="37"/>
      <w:bookmarkEnd w:id="38"/>
    </w:p>
    <w:p w14:paraId="27F14EA7" w14:textId="77777777" w:rsidR="00252F10" w:rsidRDefault="00252F10" w:rsidP="0058305A">
      <w:pPr>
        <w:pStyle w:val="a3"/>
        <w:tabs>
          <w:tab w:val="left" w:pos="993"/>
        </w:tabs>
        <w:spacing w:line="360" w:lineRule="auto"/>
        <w:ind w:left="0" w:right="-36" w:firstLine="566"/>
        <w:jc w:val="both"/>
      </w:pPr>
      <w: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и приказы филиалов по данному вопросу.</w:t>
      </w:r>
    </w:p>
    <w:p w14:paraId="2FA067E9" w14:textId="77777777" w:rsidR="009B06BD" w:rsidRDefault="009B06BD" w:rsidP="0058305A">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pPr>
        <w:pStyle w:val="110"/>
        <w:numPr>
          <w:ilvl w:val="0"/>
          <w:numId w:val="3"/>
        </w:numPr>
        <w:tabs>
          <w:tab w:val="left" w:pos="426"/>
        </w:tabs>
        <w:spacing w:before="120" w:after="120"/>
        <w:ind w:left="0" w:firstLine="0"/>
      </w:pPr>
      <w:bookmarkStart w:id="39"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9"/>
    </w:p>
    <w:p w14:paraId="1F2AF51D" w14:textId="5BA1BA63" w:rsidR="009B06BD" w:rsidRDefault="0009690C" w:rsidP="006A6B6A">
      <w:pPr>
        <w:spacing w:after="240"/>
        <w:rPr>
          <w:b/>
          <w:sz w:val="28"/>
        </w:rPr>
      </w:pPr>
      <w:r>
        <w:rPr>
          <w:b/>
          <w:sz w:val="28"/>
        </w:rPr>
        <w:t>Нормативные акты</w:t>
      </w:r>
    </w:p>
    <w:p w14:paraId="2DED4DB4"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 xml:space="preserve">Конституция Российской </w:t>
      </w:r>
      <w:proofErr w:type="gramStart"/>
      <w:r w:rsidRPr="00494F54">
        <w:rPr>
          <w:sz w:val="28"/>
          <w:szCs w:val="28"/>
        </w:rPr>
        <w:t>Федерации :</w:t>
      </w:r>
      <w:proofErr w:type="gramEnd"/>
      <w:r w:rsidRPr="00494F54">
        <w:rPr>
          <w:sz w:val="28"/>
          <w:szCs w:val="28"/>
        </w:rPr>
        <w:t xml:space="preserve"> принята всенародным голосованием 12 декабря 1993 г.(с изм. и доп. от 21 июля 2014 г.) // Российская газета. 1993. 25 дек.; СЗ РФ. 2014. № 31, ст. 4398.</w:t>
      </w:r>
    </w:p>
    <w:p w14:paraId="64DEBD82" w14:textId="09AB5B3E" w:rsidR="007723FF" w:rsidRPr="00494F54" w:rsidRDefault="007723FF" w:rsidP="00545A7E">
      <w:pPr>
        <w:pStyle w:val="af2"/>
        <w:numPr>
          <w:ilvl w:val="0"/>
          <w:numId w:val="5"/>
        </w:numPr>
        <w:spacing w:line="276" w:lineRule="auto"/>
        <w:ind w:left="0" w:firstLine="284"/>
        <w:rPr>
          <w:sz w:val="28"/>
          <w:szCs w:val="28"/>
        </w:rPr>
      </w:pPr>
      <w:r w:rsidRPr="00494F54">
        <w:rPr>
          <w:sz w:val="28"/>
          <w:szCs w:val="28"/>
        </w:rPr>
        <w:t xml:space="preserve">Гражданский кодекс Российской Федерации (часть первая) от 30.11.1994 №51-ФЗ (ред. от 28.06.2021, с изм. от 26.10.2021) // СЗ РФ, 05.12.1994, №32, ст. 3301. </w:t>
      </w:r>
    </w:p>
    <w:p w14:paraId="50191957"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Гражданский кодекс Российской Федерации (часть вторая): Федеральный закон от 26 января 1996 года N 14-ФЗ. Доступ из справочной правовой системы "</w:t>
      </w:r>
      <w:proofErr w:type="spellStart"/>
      <w:r w:rsidRPr="00494F54">
        <w:rPr>
          <w:sz w:val="28"/>
          <w:szCs w:val="28"/>
        </w:rPr>
        <w:t>КонсультантПлюс</w:t>
      </w:r>
      <w:proofErr w:type="spellEnd"/>
      <w:r w:rsidRPr="00494F54">
        <w:rPr>
          <w:sz w:val="28"/>
          <w:szCs w:val="28"/>
        </w:rPr>
        <w:t>".</w:t>
      </w:r>
    </w:p>
    <w:p w14:paraId="6DEDF4C5"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 xml:space="preserve">Федеральный закон от 2 декабря 1990 г. № 395-1 «О банках и банковской деятельности» // СЗ РФ. 1996. № 6, ст. 492. Федеральный закон от 7 августа 2001 г. № 115 ФЗ «О противодействии легализации (отмыванию) доходов, полученных преступным путем, и финансированию терроризма» // СЗ РФ. 2001. № 33, ч. 1, ст. 3418. </w:t>
      </w:r>
    </w:p>
    <w:p w14:paraId="5CD4256C" w14:textId="468BC723" w:rsidR="007723FF" w:rsidRPr="009E3FCA" w:rsidRDefault="007723FF" w:rsidP="007C5BD3">
      <w:pPr>
        <w:pStyle w:val="af2"/>
        <w:numPr>
          <w:ilvl w:val="0"/>
          <w:numId w:val="5"/>
        </w:numPr>
        <w:ind w:left="-142" w:firstLine="426"/>
        <w:rPr>
          <w:sz w:val="28"/>
          <w:szCs w:val="28"/>
        </w:rPr>
      </w:pPr>
      <w:r w:rsidRPr="009E3FCA">
        <w:rPr>
          <w:sz w:val="28"/>
          <w:szCs w:val="28"/>
        </w:rPr>
        <w:lastRenderedPageBreak/>
        <w:t>Федеральный закон от 21 декабря 2013 г. N 353-ФЗ "О потребительском кредите</w:t>
      </w:r>
      <w:r w:rsidR="009E3FCA" w:rsidRPr="009E3FCA">
        <w:rPr>
          <w:sz w:val="28"/>
          <w:szCs w:val="28"/>
        </w:rPr>
        <w:t>.</w:t>
      </w:r>
      <w:r w:rsidR="009E3FCA" w:rsidRPr="009E3FCA">
        <w:t xml:space="preserve"> </w:t>
      </w:r>
      <w:r w:rsidR="009E3FCA" w:rsidRPr="009E3FCA">
        <w:rPr>
          <w:sz w:val="28"/>
          <w:szCs w:val="28"/>
        </w:rPr>
        <w:t>Доступ из справочной правовой системы "</w:t>
      </w:r>
      <w:proofErr w:type="spellStart"/>
      <w:r w:rsidR="009E3FCA" w:rsidRPr="009E3FCA">
        <w:rPr>
          <w:sz w:val="28"/>
          <w:szCs w:val="28"/>
        </w:rPr>
        <w:t>КонсультантПлюс</w:t>
      </w:r>
      <w:proofErr w:type="spellEnd"/>
      <w:r w:rsidR="009E3FCA" w:rsidRPr="009E3FCA">
        <w:rPr>
          <w:sz w:val="28"/>
          <w:szCs w:val="28"/>
        </w:rPr>
        <w:t>".</w:t>
      </w:r>
    </w:p>
    <w:p w14:paraId="1DDBCC41" w14:textId="77777777" w:rsidR="003C348D" w:rsidRPr="00494F54" w:rsidRDefault="0072508F" w:rsidP="007C5BD3">
      <w:pPr>
        <w:pStyle w:val="af2"/>
        <w:numPr>
          <w:ilvl w:val="0"/>
          <w:numId w:val="5"/>
        </w:numPr>
        <w:tabs>
          <w:tab w:val="left" w:pos="709"/>
          <w:tab w:val="left" w:pos="851"/>
        </w:tabs>
        <w:spacing w:after="200" w:line="276" w:lineRule="auto"/>
        <w:ind w:left="0" w:firstLine="360"/>
        <w:jc w:val="both"/>
        <w:rPr>
          <w:rFonts w:eastAsia="Calibri"/>
          <w:sz w:val="28"/>
          <w:szCs w:val="28"/>
        </w:rPr>
      </w:pPr>
      <w:r w:rsidRPr="00494F54">
        <w:rPr>
          <w:sz w:val="28"/>
          <w:szCs w:val="28"/>
        </w:rPr>
        <w:t>Арбитражный процессуальный кодекс Российской Федерации от 14</w:t>
      </w:r>
      <w:r w:rsidRPr="00494F54">
        <w:rPr>
          <w:rFonts w:eastAsia="Calibri"/>
          <w:sz w:val="28"/>
          <w:szCs w:val="28"/>
        </w:rPr>
        <w:t xml:space="preserve"> июня 2002 №95-ФЗ (</w:t>
      </w:r>
      <w:r w:rsidRPr="00494F54">
        <w:rPr>
          <w:rFonts w:eastAsia="Calibri"/>
          <w:sz w:val="28"/>
          <w:szCs w:val="28"/>
          <w:lang w:bidi="ar-SA"/>
        </w:rPr>
        <w:t>ред. от 01.07.2021, с изм. от 16.11.2021)</w:t>
      </w:r>
      <w:r w:rsidRPr="00494F54">
        <w:rPr>
          <w:rFonts w:eastAsia="Calibri"/>
          <w:sz w:val="28"/>
          <w:szCs w:val="28"/>
        </w:rPr>
        <w:t xml:space="preserve"> // Российская газета от 27.07.2002, № 137</w:t>
      </w:r>
      <w:r w:rsidR="003C348D" w:rsidRPr="00494F54">
        <w:rPr>
          <w:rFonts w:eastAsia="Calibri"/>
          <w:sz w:val="28"/>
          <w:szCs w:val="28"/>
        </w:rPr>
        <w:t>.</w:t>
      </w:r>
    </w:p>
    <w:p w14:paraId="4AB34291" w14:textId="12471C75" w:rsidR="003C348D" w:rsidRPr="00494F54" w:rsidRDefault="003C348D" w:rsidP="00545A7E">
      <w:pPr>
        <w:pStyle w:val="af2"/>
        <w:numPr>
          <w:ilvl w:val="0"/>
          <w:numId w:val="5"/>
        </w:numPr>
        <w:tabs>
          <w:tab w:val="left" w:pos="851"/>
        </w:tabs>
        <w:spacing w:after="200" w:line="276" w:lineRule="auto"/>
        <w:ind w:left="0" w:firstLine="360"/>
        <w:jc w:val="both"/>
        <w:rPr>
          <w:rFonts w:eastAsia="Calibri"/>
          <w:sz w:val="28"/>
          <w:szCs w:val="28"/>
        </w:rPr>
      </w:pPr>
      <w:r w:rsidRPr="00494F54">
        <w:rPr>
          <w:rFonts w:eastAsia="Calibri"/>
          <w:sz w:val="28"/>
          <w:szCs w:val="28"/>
        </w:rPr>
        <w:t>Федеральный закон от 20.07.2020 N 211-ФЗ "О совершении финансовых сделок с использованием финансовой платформы"//</w:t>
      </w:r>
      <w:r w:rsidRPr="00494F54">
        <w:rPr>
          <w:rFonts w:eastAsia="Calibri"/>
          <w:sz w:val="28"/>
          <w:szCs w:val="28"/>
          <w:lang w:bidi="ar-SA"/>
        </w:rPr>
        <w:t xml:space="preserve"> СЗ РФ", 2020, N 30, ст. 4737</w:t>
      </w:r>
    </w:p>
    <w:p w14:paraId="0E9F10E4" w14:textId="77777777" w:rsidR="0072508F" w:rsidRPr="00494F54" w:rsidRDefault="0072508F" w:rsidP="00545A7E">
      <w:pPr>
        <w:pStyle w:val="af2"/>
        <w:numPr>
          <w:ilvl w:val="0"/>
          <w:numId w:val="5"/>
        </w:numPr>
        <w:tabs>
          <w:tab w:val="left" w:pos="851"/>
        </w:tabs>
        <w:spacing w:after="200" w:line="276" w:lineRule="auto"/>
        <w:ind w:left="0" w:firstLine="360"/>
        <w:jc w:val="both"/>
        <w:rPr>
          <w:rFonts w:eastAsia="Calibri"/>
          <w:sz w:val="28"/>
          <w:szCs w:val="28"/>
        </w:rPr>
      </w:pPr>
      <w:r w:rsidRPr="00494F54">
        <w:rPr>
          <w:rFonts w:eastAsia="Calibri"/>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14:paraId="0757C2C3" w14:textId="77777777" w:rsidR="0072508F"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rFonts w:eastAsia="Calibri"/>
          <w:sz w:val="28"/>
          <w:szCs w:val="28"/>
        </w:rPr>
        <w:t>Федеральный</w:t>
      </w:r>
      <w:r w:rsidRPr="00494F54">
        <w:rPr>
          <w:sz w:val="28"/>
          <w:szCs w:val="28"/>
        </w:rPr>
        <w:t xml:space="preserve"> закон от 26.12.1995 N 208-ФЗ (</w:t>
      </w:r>
      <w:r w:rsidRPr="00494F54">
        <w:rPr>
          <w:rFonts w:eastAsia="Calibri"/>
          <w:sz w:val="28"/>
          <w:szCs w:val="28"/>
          <w:lang w:bidi="ar-SA"/>
        </w:rPr>
        <w:t>ред. от 02.07.2021</w:t>
      </w:r>
      <w:r w:rsidRPr="00494F54">
        <w:rPr>
          <w:sz w:val="28"/>
          <w:szCs w:val="28"/>
        </w:rPr>
        <w:t>) "Об акционерных обществах" // Собрание законодательства РФ, 01.01.1996, N1, ст.1.</w:t>
      </w:r>
    </w:p>
    <w:p w14:paraId="121A3298" w14:textId="77777777" w:rsidR="000B2FD7"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sz w:val="28"/>
          <w:szCs w:val="28"/>
        </w:rPr>
        <w:t>Федеральный закон от 22 апреля 1996 г. № 39-ФЗ «О рынке ценных бумаг» (</w:t>
      </w:r>
      <w:r w:rsidRPr="00494F54">
        <w:rPr>
          <w:rFonts w:eastAsia="Calibri"/>
          <w:sz w:val="28"/>
          <w:szCs w:val="28"/>
          <w:lang w:bidi="ar-SA"/>
        </w:rPr>
        <w:t>ред. от 02.07.2021</w:t>
      </w:r>
      <w:r w:rsidRPr="00494F54">
        <w:rPr>
          <w:sz w:val="28"/>
          <w:szCs w:val="28"/>
        </w:rPr>
        <w:t>)// СЗ РФ, №17, 22.04.1996, ст. 1918.</w:t>
      </w:r>
    </w:p>
    <w:p w14:paraId="16DDA472" w14:textId="77777777" w:rsidR="000B2FD7"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170A3209" w14:textId="700A4F09" w:rsidR="000B2FD7" w:rsidRPr="009E3FCA" w:rsidRDefault="000B2FD7" w:rsidP="00545A7E">
      <w:pPr>
        <w:pStyle w:val="af2"/>
        <w:numPr>
          <w:ilvl w:val="0"/>
          <w:numId w:val="5"/>
        </w:numPr>
        <w:tabs>
          <w:tab w:val="left" w:pos="851"/>
        </w:tabs>
        <w:spacing w:after="200" w:line="276" w:lineRule="auto"/>
        <w:ind w:left="0" w:firstLine="360"/>
        <w:jc w:val="both"/>
        <w:rPr>
          <w:sz w:val="28"/>
          <w:szCs w:val="28"/>
        </w:rPr>
      </w:pPr>
      <w:r w:rsidRPr="009E3FCA">
        <w:rPr>
          <w:rFonts w:eastAsiaTheme="minorHAnsi"/>
          <w:sz w:val="28"/>
          <w:szCs w:val="28"/>
          <w:lang w:eastAsia="en-US" w:bidi="ar-SA"/>
        </w:rPr>
        <w:t xml:space="preserve">Федеральный </w:t>
      </w:r>
      <w:hyperlink r:id="rId10" w:history="1">
        <w:r w:rsidRPr="009E3FCA">
          <w:rPr>
            <w:rFonts w:eastAsiaTheme="minorHAnsi"/>
            <w:sz w:val="28"/>
            <w:szCs w:val="28"/>
            <w:lang w:eastAsia="en-US" w:bidi="ar-SA"/>
          </w:rPr>
          <w:t>закон</w:t>
        </w:r>
      </w:hyperlink>
      <w:r w:rsidRPr="009E3FCA">
        <w:rPr>
          <w:rFonts w:eastAsiaTheme="minorHAnsi"/>
          <w:sz w:val="28"/>
          <w:szCs w:val="28"/>
          <w:lang w:eastAsia="en-US" w:bidi="ar-SA"/>
        </w:rPr>
        <w:t xml:space="preserve"> от 29 июля 2018 года N 250-ФЗ.</w:t>
      </w:r>
      <w:r w:rsidRPr="009E3FCA">
        <w:rPr>
          <w:rFonts w:eastAsiaTheme="minorHAnsi"/>
          <w:b/>
          <w:bCs/>
          <w:sz w:val="28"/>
          <w:szCs w:val="28"/>
          <w:lang w:eastAsia="en-US" w:bidi="ar-SA"/>
        </w:rPr>
        <w:t xml:space="preserve"> </w:t>
      </w:r>
      <w:r w:rsidR="009E3FCA" w:rsidRPr="009E3FCA">
        <w:rPr>
          <w:rFonts w:eastAsiaTheme="minorHAnsi"/>
          <w:b/>
          <w:bCs/>
          <w:sz w:val="28"/>
          <w:szCs w:val="28"/>
          <w:lang w:eastAsia="en-US" w:bidi="ar-SA"/>
        </w:rPr>
        <w:t>«</w:t>
      </w:r>
      <w:r w:rsidRPr="009E3FCA">
        <w:rPr>
          <w:rFonts w:eastAsiaTheme="minorHAnsi"/>
          <w:sz w:val="28"/>
          <w:szCs w:val="28"/>
          <w:lang w:eastAsia="en-US" w:bidi="ar-SA"/>
        </w:rPr>
        <w:t>О внесении изменений в Закон Российской Федерации "О защите прав потребителей": Доступ из справочной правовой системы "</w:t>
      </w:r>
      <w:proofErr w:type="spellStart"/>
      <w:r w:rsidRPr="009E3FCA">
        <w:rPr>
          <w:rFonts w:eastAsiaTheme="minorHAnsi"/>
          <w:sz w:val="28"/>
          <w:szCs w:val="28"/>
          <w:lang w:eastAsia="en-US" w:bidi="ar-SA"/>
        </w:rPr>
        <w:t>КонсультантПлюс</w:t>
      </w:r>
      <w:proofErr w:type="spellEnd"/>
      <w:r w:rsidRPr="009E3FCA">
        <w:rPr>
          <w:rFonts w:eastAsiaTheme="minorHAnsi"/>
          <w:sz w:val="28"/>
          <w:szCs w:val="28"/>
          <w:lang w:eastAsia="en-US" w:bidi="ar-SA"/>
        </w:rPr>
        <w:t>".</w:t>
      </w:r>
    </w:p>
    <w:p w14:paraId="51DDA085"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9E3FCA">
        <w:rPr>
          <w:rFonts w:eastAsiaTheme="minorHAnsi"/>
          <w:sz w:val="28"/>
          <w:szCs w:val="28"/>
          <w:lang w:eastAsia="en-US" w:bidi="ar-SA"/>
        </w:rPr>
        <w:t xml:space="preserve"> Федеральный </w:t>
      </w:r>
      <w:hyperlink r:id="rId11" w:history="1">
        <w:r w:rsidRPr="009E3FCA">
          <w:rPr>
            <w:rFonts w:eastAsiaTheme="minorHAnsi"/>
            <w:sz w:val="28"/>
            <w:szCs w:val="28"/>
            <w:lang w:eastAsia="en-US" w:bidi="ar-SA"/>
          </w:rPr>
          <w:t>закон</w:t>
        </w:r>
      </w:hyperlink>
      <w:r w:rsidRPr="009E3FCA">
        <w:rPr>
          <w:rFonts w:eastAsiaTheme="minorHAnsi"/>
          <w:sz w:val="28"/>
          <w:szCs w:val="28"/>
          <w:lang w:eastAsia="en-US" w:bidi="ar-SA"/>
        </w:rPr>
        <w:t xml:space="preserve"> от 2 августа 2019 года N 259-ФЗ. О привлечении инвестиций с использованием инвестиционных платформ и о внесении изменений в отдельные законодательные акты Российской </w:t>
      </w:r>
      <w:r w:rsidRPr="00494F54">
        <w:rPr>
          <w:rFonts w:eastAsiaTheme="minorHAnsi"/>
          <w:sz w:val="28"/>
          <w:szCs w:val="28"/>
          <w:lang w:eastAsia="en-US" w:bidi="ar-SA"/>
        </w:rPr>
        <w:t>Федерации Доступ из справочной правовой системы "</w:t>
      </w:r>
      <w:proofErr w:type="spellStart"/>
      <w:r w:rsidRPr="00494F54">
        <w:rPr>
          <w:rFonts w:eastAsiaTheme="minorHAnsi"/>
          <w:sz w:val="28"/>
          <w:szCs w:val="28"/>
          <w:lang w:eastAsia="en-US" w:bidi="ar-SA"/>
        </w:rPr>
        <w:t>КонсультантПлюс</w:t>
      </w:r>
      <w:proofErr w:type="spellEnd"/>
      <w:r w:rsidRPr="00494F54">
        <w:rPr>
          <w:rFonts w:eastAsiaTheme="minorHAnsi"/>
          <w:sz w:val="28"/>
          <w:szCs w:val="28"/>
          <w:lang w:eastAsia="en-US" w:bidi="ar-SA"/>
        </w:rPr>
        <w:t>".</w:t>
      </w:r>
    </w:p>
    <w:p w14:paraId="7DD4466D"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10 июня 1994 г. № 1184 «О совершенствовании работы банковской системы Российской Федерации» // СЗ РФ. 1994. № 7, ст. 696. </w:t>
      </w:r>
    </w:p>
    <w:p w14:paraId="339CA512"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Указ Президента РФ от 9 марта 2004 г. № 314 «О системе и структуре федеральных органов исполнительной власти» // СЗ РФ. 2004. № 11, ст. 945.</w:t>
      </w:r>
    </w:p>
    <w:p w14:paraId="13401FF3"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 Указ Президента РФ от 13 июня 2012 г. № 808 «Вопросы Федеральной службы по финансовому мониторингу» (вместе с Положением о Федеральной службе по финансовому мониторингу) // СЗ РФ. 2012. № 25, ст. 3314. </w:t>
      </w:r>
    </w:p>
    <w:p w14:paraId="31B4243E"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13 мая 2017 г. № 208 «О Стратегии экономической безопасности Российской Федерации на период до 2030 года» // СЗ РФ. 2017. № 20, ст. 2902. </w:t>
      </w:r>
    </w:p>
    <w:p w14:paraId="1B017720" w14:textId="1B44992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15 мая 2018 г. № 215 «О структуре федеральных органов исполнительной власти» // СЗ РФ. 2018. № 21, ст. 2981. Указание Банка России от 11 марта 2014 г. № 3210-У «О порядке ведения кассовых операций юридическими лицами и упрощенном порядке ведения кассовых операций </w:t>
      </w:r>
      <w:r w:rsidRPr="00494F54">
        <w:rPr>
          <w:rFonts w:eastAsiaTheme="minorHAnsi"/>
          <w:sz w:val="28"/>
          <w:szCs w:val="28"/>
          <w:lang w:eastAsia="en-US" w:bidi="ar-SA"/>
        </w:rPr>
        <w:lastRenderedPageBreak/>
        <w:t>индивидуальными предпринимателями и субъектами малого предпринимательства» // Вестник Банка России. 2014. № 46</w:t>
      </w:r>
    </w:p>
    <w:p w14:paraId="062B5E96" w14:textId="77777777" w:rsidR="000B2FD7" w:rsidRDefault="0072508F" w:rsidP="000B2FD7">
      <w:pPr>
        <w:pStyle w:val="110"/>
        <w:tabs>
          <w:tab w:val="left" w:pos="993"/>
        </w:tabs>
        <w:spacing w:before="165" w:after="120"/>
        <w:ind w:left="0" w:right="-34" w:firstLine="0"/>
        <w:jc w:val="left"/>
      </w:pPr>
      <w:bookmarkStart w:id="40" w:name="_Toc90023702"/>
      <w:bookmarkStart w:id="41" w:name="_Toc90042618"/>
      <w:r>
        <w:t>Основная:</w:t>
      </w:r>
      <w:bookmarkEnd w:id="40"/>
      <w:bookmarkEnd w:id="41"/>
    </w:p>
    <w:p w14:paraId="10AFB5FA" w14:textId="1593A907" w:rsidR="007723FF" w:rsidRPr="00261166" w:rsidRDefault="007723FF" w:rsidP="00AA4CCF">
      <w:pPr>
        <w:pStyle w:val="110"/>
        <w:numPr>
          <w:ilvl w:val="0"/>
          <w:numId w:val="37"/>
        </w:numPr>
        <w:tabs>
          <w:tab w:val="left" w:pos="993"/>
        </w:tabs>
        <w:spacing w:before="165" w:after="120" w:line="276" w:lineRule="auto"/>
        <w:ind w:right="-34"/>
        <w:rPr>
          <w:b w:val="0"/>
          <w:bCs w:val="0"/>
        </w:rPr>
      </w:pPr>
      <w:r w:rsidRPr="00261166">
        <w:rPr>
          <w:b w:val="0"/>
          <w:bCs w:val="0"/>
        </w:rPr>
        <w:t xml:space="preserve">Предпринимательское право. Правовое регулирование отдельных видов предпринимательской </w:t>
      </w:r>
      <w:proofErr w:type="gramStart"/>
      <w:r w:rsidRPr="00261166">
        <w:rPr>
          <w:b w:val="0"/>
          <w:bCs w:val="0"/>
        </w:rPr>
        <w:t>деятельности :</w:t>
      </w:r>
      <w:proofErr w:type="gramEnd"/>
      <w:r w:rsidRPr="00261166">
        <w:rPr>
          <w:b w:val="0"/>
          <w:bCs w:val="0"/>
        </w:rPr>
        <w:t xml:space="preserve"> учебник и практикум для вузов / Г. Ф. Ручкина [и др.] ; под редакцией Г. Ф. Ручкиной. — 4-е изд., </w:t>
      </w:r>
      <w:proofErr w:type="spellStart"/>
      <w:r w:rsidRPr="00261166">
        <w:rPr>
          <w:b w:val="0"/>
          <w:bCs w:val="0"/>
        </w:rPr>
        <w:t>перераб</w:t>
      </w:r>
      <w:proofErr w:type="spellEnd"/>
      <w:r w:rsidRPr="00261166">
        <w:rPr>
          <w:b w:val="0"/>
          <w:bCs w:val="0"/>
        </w:rPr>
        <w:t xml:space="preserve">. и доп. — </w:t>
      </w:r>
      <w:proofErr w:type="gramStart"/>
      <w:r w:rsidRPr="00261166">
        <w:rPr>
          <w:b w:val="0"/>
          <w:bCs w:val="0"/>
        </w:rPr>
        <w:t>Москва :</w:t>
      </w:r>
      <w:proofErr w:type="gramEnd"/>
      <w:r w:rsidRPr="00261166">
        <w:rPr>
          <w:b w:val="0"/>
          <w:bCs w:val="0"/>
        </w:rPr>
        <w:t xml:space="preserve"> </w:t>
      </w:r>
      <w:proofErr w:type="spellStart"/>
      <w:r w:rsidRPr="00261166">
        <w:rPr>
          <w:b w:val="0"/>
          <w:bCs w:val="0"/>
        </w:rPr>
        <w:t>Юрайт</w:t>
      </w:r>
      <w:proofErr w:type="spellEnd"/>
      <w:r w:rsidRPr="00261166">
        <w:rPr>
          <w:b w:val="0"/>
          <w:bCs w:val="0"/>
        </w:rPr>
        <w:t xml:space="preserve">, 2021. — 553 с. — (Высшее образование). —  Образовательная платформа </w:t>
      </w:r>
      <w:proofErr w:type="spellStart"/>
      <w:r w:rsidRPr="00261166">
        <w:rPr>
          <w:b w:val="0"/>
          <w:bCs w:val="0"/>
        </w:rPr>
        <w:t>Юрайт</w:t>
      </w:r>
      <w:proofErr w:type="spellEnd"/>
      <w:r w:rsidRPr="00261166">
        <w:rPr>
          <w:b w:val="0"/>
          <w:bCs w:val="0"/>
        </w:rPr>
        <w:t xml:space="preserve">. — URL: </w:t>
      </w:r>
      <w:r w:rsidRPr="00261166">
        <w:rPr>
          <w:b w:val="0"/>
          <w:bCs w:val="0"/>
          <w:u w:val="single"/>
        </w:rPr>
        <w:t>https://urait.ru/bcode/477732</w:t>
      </w:r>
      <w:r w:rsidRPr="00261166">
        <w:rPr>
          <w:b w:val="0"/>
          <w:bCs w:val="0"/>
        </w:rPr>
        <w:t xml:space="preserve"> (дата обращения: </w:t>
      </w:r>
      <w:r w:rsidR="00261166">
        <w:rPr>
          <w:b w:val="0"/>
          <w:bCs w:val="0"/>
        </w:rPr>
        <w:t>13</w:t>
      </w:r>
      <w:r w:rsidRPr="00261166">
        <w:rPr>
          <w:b w:val="0"/>
          <w:bCs w:val="0"/>
        </w:rPr>
        <w:t>.12.202</w:t>
      </w:r>
      <w:r w:rsidR="00261166">
        <w:rPr>
          <w:b w:val="0"/>
          <w:bCs w:val="0"/>
        </w:rPr>
        <w:t>2</w:t>
      </w:r>
      <w:r w:rsidRPr="00261166">
        <w:rPr>
          <w:b w:val="0"/>
          <w:bCs w:val="0"/>
        </w:rPr>
        <w:t xml:space="preserve">). — </w:t>
      </w:r>
      <w:proofErr w:type="gramStart"/>
      <w:r w:rsidRPr="00261166">
        <w:rPr>
          <w:b w:val="0"/>
          <w:bCs w:val="0"/>
        </w:rPr>
        <w:t>Текст :</w:t>
      </w:r>
      <w:proofErr w:type="gramEnd"/>
      <w:r w:rsidRPr="00261166">
        <w:rPr>
          <w:b w:val="0"/>
          <w:bCs w:val="0"/>
        </w:rPr>
        <w:t xml:space="preserve"> электронный.</w:t>
      </w:r>
    </w:p>
    <w:p w14:paraId="72B4E128" w14:textId="5154B813" w:rsidR="00261166" w:rsidRPr="00AA4CCF" w:rsidRDefault="00261166" w:rsidP="00AA4CCF">
      <w:pPr>
        <w:pStyle w:val="af2"/>
        <w:numPr>
          <w:ilvl w:val="0"/>
          <w:numId w:val="37"/>
        </w:numPr>
        <w:spacing w:after="300" w:line="276" w:lineRule="auto"/>
        <w:rPr>
          <w:sz w:val="28"/>
          <w:szCs w:val="28"/>
          <w:lang w:bidi="ar-SA"/>
        </w:rPr>
      </w:pPr>
      <w:r w:rsidRPr="00AA4CCF">
        <w:rPr>
          <w:sz w:val="28"/>
          <w:szCs w:val="28"/>
        </w:rPr>
        <w:t>Корпоративное </w:t>
      </w:r>
      <w:proofErr w:type="gramStart"/>
      <w:r w:rsidRPr="00AA4CCF">
        <w:rPr>
          <w:sz w:val="28"/>
          <w:szCs w:val="28"/>
        </w:rPr>
        <w:t>право :</w:t>
      </w:r>
      <w:proofErr w:type="gramEnd"/>
      <w:r w:rsidRPr="00AA4CCF">
        <w:rPr>
          <w:sz w:val="28"/>
          <w:szCs w:val="28"/>
        </w:rPr>
        <w:t xml:space="preserve"> учебное пособие : в 2 томах / Е. Г. Афанасьева, В. А. </w:t>
      </w:r>
      <w:proofErr w:type="spellStart"/>
      <w:r w:rsidRPr="00AA4CCF">
        <w:rPr>
          <w:sz w:val="28"/>
          <w:szCs w:val="28"/>
        </w:rPr>
        <w:t>Вайпан</w:t>
      </w:r>
      <w:proofErr w:type="spellEnd"/>
      <w:r w:rsidRPr="00AA4CCF">
        <w:rPr>
          <w:sz w:val="28"/>
          <w:szCs w:val="28"/>
        </w:rPr>
        <w:t>, А. В. </w:t>
      </w:r>
      <w:proofErr w:type="spellStart"/>
      <w:r w:rsidRPr="00AA4CCF">
        <w:rPr>
          <w:sz w:val="28"/>
          <w:szCs w:val="28"/>
        </w:rPr>
        <w:t>Габов</w:t>
      </w:r>
      <w:proofErr w:type="spellEnd"/>
      <w:r w:rsidRPr="00AA4CCF">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Pr="00AA4CCF">
        <w:rPr>
          <w:sz w:val="28"/>
          <w:szCs w:val="28"/>
        </w:rPr>
        <w:t>Москва :</w:t>
      </w:r>
      <w:proofErr w:type="gramEnd"/>
      <w:r w:rsidRPr="00AA4CCF">
        <w:rPr>
          <w:sz w:val="28"/>
          <w:szCs w:val="28"/>
        </w:rPr>
        <w:t xml:space="preserve"> Статут, 2017. – Том1. – 976 с. –</w:t>
      </w:r>
      <w:r w:rsidR="00DF3CEA" w:rsidRPr="00AA4CCF">
        <w:rPr>
          <w:sz w:val="28"/>
          <w:szCs w:val="28"/>
        </w:rPr>
        <w:t xml:space="preserve">ЭБС Университетская библиотека </w:t>
      </w:r>
      <w:r w:rsidR="00DF3CEA" w:rsidRPr="00AA4CCF">
        <w:rPr>
          <w:sz w:val="28"/>
          <w:szCs w:val="28"/>
          <w:lang w:val="en-US"/>
        </w:rPr>
        <w:t>online</w:t>
      </w:r>
      <w:r w:rsidR="00DF3CEA" w:rsidRPr="00AA4CCF">
        <w:rPr>
          <w:sz w:val="28"/>
          <w:szCs w:val="28"/>
        </w:rPr>
        <w:t>.</w:t>
      </w:r>
      <w:r w:rsidR="00DF3CEA" w:rsidRPr="00DF3CEA">
        <w:rPr>
          <w:sz w:val="28"/>
          <w:szCs w:val="28"/>
        </w:rPr>
        <w:t xml:space="preserve">– </w:t>
      </w:r>
      <w:r w:rsidRPr="00AA4CCF">
        <w:rPr>
          <w:sz w:val="28"/>
          <w:szCs w:val="28"/>
        </w:rPr>
        <w:t>URL: </w:t>
      </w:r>
      <w:hyperlink r:id="rId12" w:history="1">
        <w:r w:rsidRPr="00AA4CCF">
          <w:rPr>
            <w:rStyle w:val="af"/>
            <w:color w:val="auto"/>
            <w:sz w:val="28"/>
            <w:szCs w:val="28"/>
          </w:rPr>
          <w:t>https://biblioclub.ru/index.php?page=book&amp;id=497305</w:t>
        </w:r>
      </w:hyperlink>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p>
    <w:p w14:paraId="512D7691" w14:textId="77777777" w:rsidR="00DF3CEA" w:rsidRPr="00AA4CCF" w:rsidRDefault="00261166" w:rsidP="00AA4CCF">
      <w:pPr>
        <w:pStyle w:val="af2"/>
        <w:numPr>
          <w:ilvl w:val="0"/>
          <w:numId w:val="37"/>
        </w:numPr>
        <w:spacing w:after="300" w:line="276" w:lineRule="auto"/>
        <w:rPr>
          <w:sz w:val="28"/>
          <w:szCs w:val="28"/>
        </w:rPr>
      </w:pPr>
      <w:r w:rsidRPr="00AA4CCF">
        <w:rPr>
          <w:sz w:val="28"/>
          <w:szCs w:val="28"/>
        </w:rPr>
        <w:t>Корпоративное </w:t>
      </w:r>
      <w:proofErr w:type="gramStart"/>
      <w:r w:rsidRPr="00AA4CCF">
        <w:rPr>
          <w:sz w:val="28"/>
          <w:szCs w:val="28"/>
        </w:rPr>
        <w:t>право :</w:t>
      </w:r>
      <w:proofErr w:type="gramEnd"/>
      <w:r w:rsidRPr="00AA4CCF">
        <w:rPr>
          <w:sz w:val="28"/>
          <w:szCs w:val="28"/>
        </w:rPr>
        <w:t xml:space="preserve"> учебное пособие : в 2 томах / Е. Г. Афанасьева, В. А. </w:t>
      </w:r>
      <w:proofErr w:type="spellStart"/>
      <w:r w:rsidRPr="00AA4CCF">
        <w:rPr>
          <w:sz w:val="28"/>
          <w:szCs w:val="28"/>
        </w:rPr>
        <w:t>Вайпан</w:t>
      </w:r>
      <w:proofErr w:type="spellEnd"/>
      <w:r w:rsidRPr="00AA4CCF">
        <w:rPr>
          <w:sz w:val="28"/>
          <w:szCs w:val="28"/>
        </w:rPr>
        <w:t>, А. В. </w:t>
      </w:r>
      <w:proofErr w:type="spellStart"/>
      <w:r w:rsidRPr="00AA4CCF">
        <w:rPr>
          <w:sz w:val="28"/>
          <w:szCs w:val="28"/>
        </w:rPr>
        <w:t>Габов</w:t>
      </w:r>
      <w:proofErr w:type="spellEnd"/>
      <w:r w:rsidRPr="00AA4CCF">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Pr="00AA4CCF">
        <w:rPr>
          <w:sz w:val="28"/>
          <w:szCs w:val="28"/>
        </w:rPr>
        <w:t>Москва :</w:t>
      </w:r>
      <w:proofErr w:type="gramEnd"/>
      <w:r w:rsidRPr="00AA4CCF">
        <w:rPr>
          <w:sz w:val="28"/>
          <w:szCs w:val="28"/>
        </w:rPr>
        <w:t xml:space="preserve"> Статут, 2018. – Том 2. – 992 с. –</w:t>
      </w:r>
      <w:r w:rsidR="00DF3CEA" w:rsidRPr="00AA4CCF">
        <w:rPr>
          <w:sz w:val="28"/>
          <w:szCs w:val="28"/>
        </w:rPr>
        <w:t xml:space="preserve">ЭБС Университетская библиотека </w:t>
      </w:r>
      <w:r w:rsidR="00DF3CEA" w:rsidRPr="00AA4CCF">
        <w:rPr>
          <w:sz w:val="28"/>
          <w:szCs w:val="28"/>
          <w:lang w:val="en-US"/>
        </w:rPr>
        <w:t>online</w:t>
      </w:r>
      <w:r w:rsidR="00DF3CEA" w:rsidRPr="00AA4CCF">
        <w:rPr>
          <w:sz w:val="28"/>
          <w:szCs w:val="28"/>
        </w:rPr>
        <w:t>.</w:t>
      </w:r>
      <w:r w:rsidR="00DF3CEA" w:rsidRPr="00DF3CEA">
        <w:rPr>
          <w:sz w:val="28"/>
          <w:szCs w:val="28"/>
        </w:rPr>
        <w:t>–</w:t>
      </w:r>
      <w:r w:rsidRPr="00AA4CCF">
        <w:rPr>
          <w:sz w:val="28"/>
          <w:szCs w:val="28"/>
        </w:rPr>
        <w:t>URL: </w:t>
      </w:r>
      <w:hyperlink r:id="rId13" w:history="1">
        <w:r w:rsidRPr="00AA4CCF">
          <w:rPr>
            <w:rStyle w:val="af"/>
            <w:color w:val="auto"/>
            <w:sz w:val="28"/>
            <w:szCs w:val="28"/>
          </w:rPr>
          <w:t>https://biblioclub.ru/index.php?page=book&amp;id=497306</w:t>
        </w:r>
      </w:hyperlink>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bookmarkStart w:id="42" w:name="_Toc90023703"/>
      <w:bookmarkStart w:id="43" w:name="_Toc90042619"/>
    </w:p>
    <w:p w14:paraId="6920B00F" w14:textId="55C2B93C" w:rsidR="00DF3CEA" w:rsidRPr="00DF3CEA" w:rsidRDefault="00DF3CEA" w:rsidP="00AA4CCF">
      <w:pPr>
        <w:pStyle w:val="af2"/>
        <w:numPr>
          <w:ilvl w:val="0"/>
          <w:numId w:val="37"/>
        </w:numPr>
        <w:spacing w:after="300" w:line="276" w:lineRule="auto"/>
        <w:rPr>
          <w:color w:val="454545"/>
          <w:sz w:val="28"/>
          <w:szCs w:val="28"/>
        </w:rPr>
      </w:pPr>
      <w:r w:rsidRPr="00DF3CEA">
        <w:rPr>
          <w:sz w:val="28"/>
          <w:szCs w:val="28"/>
        </w:rPr>
        <w:t>Корпоративное право. Актуальные проблемы теории и практики / В. А. Белов [и др.</w:t>
      </w:r>
      <w:proofErr w:type="gramStart"/>
      <w:r w:rsidRPr="00DF3CEA">
        <w:rPr>
          <w:sz w:val="28"/>
          <w:szCs w:val="28"/>
        </w:rPr>
        <w:t>] ;</w:t>
      </w:r>
      <w:proofErr w:type="gramEnd"/>
      <w:r w:rsidRPr="00DF3CEA">
        <w:rPr>
          <w:sz w:val="28"/>
          <w:szCs w:val="28"/>
        </w:rPr>
        <w:t xml:space="preserve"> под редакцией В. А. Белова. — 2-е изд., стер. — </w:t>
      </w:r>
      <w:proofErr w:type="gramStart"/>
      <w:r w:rsidRPr="00DF3CEA">
        <w:rPr>
          <w:sz w:val="28"/>
          <w:szCs w:val="28"/>
        </w:rPr>
        <w:t>Москва :</w:t>
      </w:r>
      <w:proofErr w:type="gramEnd"/>
      <w:r w:rsidRPr="00DF3CEA">
        <w:rPr>
          <w:sz w:val="28"/>
          <w:szCs w:val="28"/>
        </w:rPr>
        <w:t xml:space="preserve"> </w:t>
      </w:r>
      <w:proofErr w:type="spellStart"/>
      <w:r w:rsidRPr="00DF3CEA">
        <w:rPr>
          <w:sz w:val="28"/>
          <w:szCs w:val="28"/>
        </w:rPr>
        <w:t>Юрайт</w:t>
      </w:r>
      <w:proofErr w:type="spellEnd"/>
      <w:r w:rsidRPr="00DF3CEA">
        <w:rPr>
          <w:sz w:val="28"/>
          <w:szCs w:val="28"/>
        </w:rPr>
        <w:t>, 2023. — 552 с. — (Высшее образование</w:t>
      </w:r>
      <w:proofErr w:type="gramStart"/>
      <w:r w:rsidRPr="00DF3CEA">
        <w:rPr>
          <w:sz w:val="28"/>
          <w:szCs w:val="28"/>
        </w:rPr>
        <w:t>).—</w:t>
      </w:r>
      <w:proofErr w:type="gramEnd"/>
      <w:r w:rsidRPr="00DF3CEA">
        <w:rPr>
          <w:sz w:val="28"/>
          <w:szCs w:val="28"/>
        </w:rPr>
        <w:t xml:space="preserve"> Образовательная платформа </w:t>
      </w:r>
      <w:proofErr w:type="spellStart"/>
      <w:r w:rsidRPr="00DF3CEA">
        <w:rPr>
          <w:sz w:val="28"/>
          <w:szCs w:val="28"/>
        </w:rPr>
        <w:t>Юрайт</w:t>
      </w:r>
      <w:proofErr w:type="spellEnd"/>
      <w:r w:rsidRPr="00DF3CEA">
        <w:rPr>
          <w:sz w:val="28"/>
          <w:szCs w:val="28"/>
        </w:rPr>
        <w:t xml:space="preserve"> [сайт]. — URL: </w:t>
      </w:r>
      <w:hyperlink r:id="rId14" w:tgtFrame="_blank" w:history="1">
        <w:r w:rsidRPr="00DF3CEA">
          <w:rPr>
            <w:rStyle w:val="af"/>
            <w:sz w:val="28"/>
            <w:szCs w:val="28"/>
          </w:rPr>
          <w:t>https://urait.ru/bcode/510570</w:t>
        </w:r>
      </w:hyperlink>
      <w:r w:rsidRPr="00DF3CEA">
        <w:rPr>
          <w:sz w:val="28"/>
          <w:szCs w:val="28"/>
        </w:rPr>
        <w:t xml:space="preserve"> (дата обращения: 13.12.2022). — </w:t>
      </w:r>
      <w:proofErr w:type="gramStart"/>
      <w:r w:rsidRPr="00DF3CEA">
        <w:rPr>
          <w:sz w:val="28"/>
          <w:szCs w:val="28"/>
        </w:rPr>
        <w:t>Текст :</w:t>
      </w:r>
      <w:proofErr w:type="gramEnd"/>
      <w:r w:rsidRPr="00DF3CEA">
        <w:rPr>
          <w:sz w:val="28"/>
          <w:szCs w:val="28"/>
        </w:rPr>
        <w:t xml:space="preserve"> электронный</w:t>
      </w:r>
    </w:p>
    <w:p w14:paraId="2AAA84A2" w14:textId="77777777" w:rsidR="00DF3CEA" w:rsidRPr="00DF3CEA" w:rsidRDefault="00DF3CEA" w:rsidP="00AA4CCF">
      <w:pPr>
        <w:pStyle w:val="af2"/>
        <w:spacing w:after="300" w:line="276" w:lineRule="auto"/>
        <w:ind w:left="360"/>
        <w:rPr>
          <w:color w:val="454545"/>
          <w:sz w:val="28"/>
          <w:szCs w:val="28"/>
        </w:rPr>
      </w:pPr>
    </w:p>
    <w:p w14:paraId="6D4681A2" w14:textId="260F0E76" w:rsidR="0072508F" w:rsidRPr="00DF3CEA" w:rsidRDefault="0072508F" w:rsidP="00AA4CCF">
      <w:pPr>
        <w:pStyle w:val="af2"/>
        <w:spacing w:after="300"/>
        <w:ind w:left="360"/>
        <w:rPr>
          <w:b/>
          <w:bCs/>
          <w:color w:val="454545"/>
          <w:sz w:val="28"/>
          <w:szCs w:val="28"/>
        </w:rPr>
      </w:pPr>
      <w:r w:rsidRPr="00DF3CEA">
        <w:rPr>
          <w:b/>
          <w:bCs/>
          <w:sz w:val="28"/>
          <w:szCs w:val="28"/>
        </w:rPr>
        <w:t>Дополнительная:</w:t>
      </w:r>
      <w:bookmarkEnd w:id="42"/>
      <w:bookmarkEnd w:id="43"/>
    </w:p>
    <w:p w14:paraId="3353745D" w14:textId="5ED7875D" w:rsidR="000B2FD7" w:rsidRPr="00494F54" w:rsidRDefault="0072508F" w:rsidP="00AA4CCF">
      <w:pPr>
        <w:pStyle w:val="af2"/>
        <w:numPr>
          <w:ilvl w:val="0"/>
          <w:numId w:val="37"/>
        </w:numPr>
        <w:tabs>
          <w:tab w:val="left" w:pos="993"/>
        </w:tabs>
        <w:spacing w:after="200" w:line="276" w:lineRule="auto"/>
        <w:jc w:val="both"/>
        <w:rPr>
          <w:sz w:val="28"/>
          <w:szCs w:val="28"/>
        </w:rPr>
      </w:pPr>
      <w:r w:rsidRPr="00494F54">
        <w:rPr>
          <w:sz w:val="28"/>
          <w:szCs w:val="28"/>
        </w:rPr>
        <w:t xml:space="preserve">Корпоративное право: учебник и практикум для </w:t>
      </w:r>
      <w:proofErr w:type="spellStart"/>
      <w:r w:rsidRPr="00494F54">
        <w:rPr>
          <w:sz w:val="28"/>
          <w:szCs w:val="28"/>
        </w:rPr>
        <w:t>бакалавриата</w:t>
      </w:r>
      <w:proofErr w:type="spellEnd"/>
      <w:r w:rsidRPr="00494F54">
        <w:rPr>
          <w:sz w:val="28"/>
          <w:szCs w:val="28"/>
        </w:rPr>
        <w:t xml:space="preserve"> и магистратуры / Г.Ф. Ручкина, А.В. Барков, М.Ю. Березин [и др.]; </w:t>
      </w:r>
      <w:proofErr w:type="spellStart"/>
      <w:r w:rsidRPr="00494F54">
        <w:rPr>
          <w:sz w:val="28"/>
          <w:szCs w:val="28"/>
        </w:rPr>
        <w:t>Финуниверситет</w:t>
      </w:r>
      <w:proofErr w:type="spellEnd"/>
      <w:r w:rsidRPr="00494F54">
        <w:rPr>
          <w:sz w:val="28"/>
          <w:szCs w:val="28"/>
        </w:rPr>
        <w:t>; под ред. Г.Ф. Ручкиной</w:t>
      </w:r>
      <w:r w:rsidR="0066527E" w:rsidRPr="00AA4CCF">
        <w:rPr>
          <w:sz w:val="28"/>
          <w:szCs w:val="28"/>
        </w:rPr>
        <w:t>.</w:t>
      </w:r>
      <w:r w:rsidRPr="00494F54">
        <w:rPr>
          <w:sz w:val="28"/>
          <w:szCs w:val="28"/>
        </w:rPr>
        <w:t xml:space="preserve"> </w:t>
      </w:r>
      <w:r w:rsidR="00760E33" w:rsidRPr="00760E33">
        <w:rPr>
          <w:sz w:val="28"/>
          <w:szCs w:val="28"/>
        </w:rPr>
        <w:t>—</w:t>
      </w:r>
      <w:r w:rsidRPr="00494F54">
        <w:rPr>
          <w:sz w:val="28"/>
          <w:szCs w:val="28"/>
        </w:rPr>
        <w:t xml:space="preserve"> Москва: </w:t>
      </w:r>
      <w:proofErr w:type="spellStart"/>
      <w:r w:rsidRPr="00494F54">
        <w:rPr>
          <w:sz w:val="28"/>
          <w:szCs w:val="28"/>
        </w:rPr>
        <w:t>Юрайт</w:t>
      </w:r>
      <w:proofErr w:type="spellEnd"/>
      <w:r w:rsidRPr="00494F54">
        <w:rPr>
          <w:sz w:val="28"/>
          <w:szCs w:val="28"/>
        </w:rPr>
        <w:t>, 2019</w:t>
      </w:r>
      <w:r w:rsidR="0066527E" w:rsidRPr="00AA4CCF">
        <w:rPr>
          <w:sz w:val="28"/>
          <w:szCs w:val="28"/>
        </w:rPr>
        <w:t>.</w:t>
      </w:r>
      <w:r w:rsidRPr="00494F54">
        <w:rPr>
          <w:sz w:val="28"/>
          <w:szCs w:val="28"/>
        </w:rPr>
        <w:t xml:space="preserve"> </w:t>
      </w:r>
      <w:r w:rsidR="00760E33" w:rsidRPr="00760E33">
        <w:rPr>
          <w:sz w:val="28"/>
          <w:szCs w:val="28"/>
        </w:rPr>
        <w:t>—</w:t>
      </w:r>
      <w:r w:rsidRPr="00494F54">
        <w:rPr>
          <w:sz w:val="28"/>
          <w:szCs w:val="28"/>
        </w:rPr>
        <w:t xml:space="preserve"> 213 с. </w:t>
      </w:r>
      <w:r w:rsidR="00760E33" w:rsidRPr="00760E33">
        <w:rPr>
          <w:sz w:val="28"/>
          <w:szCs w:val="28"/>
        </w:rPr>
        <w:t>—</w:t>
      </w:r>
      <w:r w:rsidRPr="00494F54">
        <w:rPr>
          <w:sz w:val="28"/>
          <w:szCs w:val="28"/>
        </w:rPr>
        <w:t xml:space="preserve"> Бакалавр и магистр. Академический курс. </w:t>
      </w:r>
      <w:r w:rsidR="00760E33" w:rsidRPr="00760E33">
        <w:rPr>
          <w:sz w:val="28"/>
          <w:szCs w:val="28"/>
        </w:rPr>
        <w:t>—</w:t>
      </w:r>
      <w:r w:rsidRPr="00494F54">
        <w:rPr>
          <w:sz w:val="28"/>
          <w:szCs w:val="28"/>
        </w:rPr>
        <w:t xml:space="preserve"> </w:t>
      </w:r>
      <w:proofErr w:type="gramStart"/>
      <w:r w:rsidRPr="00494F54">
        <w:rPr>
          <w:sz w:val="28"/>
          <w:szCs w:val="28"/>
        </w:rPr>
        <w:t>Текст :</w:t>
      </w:r>
      <w:proofErr w:type="gramEnd"/>
      <w:r w:rsidRPr="00494F54">
        <w:rPr>
          <w:sz w:val="28"/>
          <w:szCs w:val="28"/>
        </w:rPr>
        <w:t xml:space="preserve"> непосредственный. - То же. —2021. — ЭБС </w:t>
      </w:r>
      <w:proofErr w:type="spellStart"/>
      <w:r w:rsidRPr="00494F54">
        <w:rPr>
          <w:sz w:val="28"/>
          <w:szCs w:val="28"/>
        </w:rPr>
        <w:t>Юрайт</w:t>
      </w:r>
      <w:proofErr w:type="spellEnd"/>
      <w:r w:rsidRPr="00494F54">
        <w:rPr>
          <w:sz w:val="28"/>
          <w:szCs w:val="28"/>
        </w:rPr>
        <w:t xml:space="preserve">. – URL: </w:t>
      </w:r>
      <w:r w:rsidRPr="00494F54">
        <w:rPr>
          <w:sz w:val="28"/>
          <w:szCs w:val="28"/>
          <w:u w:val="single"/>
        </w:rPr>
        <w:t>https://urait.ru/bcode/475730</w:t>
      </w:r>
      <w:r w:rsidRPr="00494F54">
        <w:rPr>
          <w:sz w:val="28"/>
          <w:szCs w:val="28"/>
        </w:rPr>
        <w:t xml:space="preserve"> (дата обращения: </w:t>
      </w:r>
      <w:r w:rsidR="00494F54" w:rsidRPr="00494F54">
        <w:rPr>
          <w:sz w:val="28"/>
          <w:szCs w:val="28"/>
        </w:rPr>
        <w:t>13.12.2022</w:t>
      </w:r>
      <w:proofErr w:type="gramStart"/>
      <w:r w:rsidRPr="00494F54">
        <w:rPr>
          <w:sz w:val="28"/>
          <w:szCs w:val="28"/>
        </w:rPr>
        <w:t>) .</w:t>
      </w:r>
      <w:proofErr w:type="gramEnd"/>
      <w:r w:rsidRPr="00494F54">
        <w:rPr>
          <w:sz w:val="28"/>
          <w:szCs w:val="28"/>
        </w:rPr>
        <w:t xml:space="preserve"> </w:t>
      </w:r>
      <w:r w:rsidR="00760E33" w:rsidRPr="00760E33">
        <w:rPr>
          <w:sz w:val="28"/>
          <w:szCs w:val="28"/>
        </w:rPr>
        <w:t>—</w:t>
      </w:r>
      <w:r w:rsidRPr="00494F54">
        <w:rPr>
          <w:sz w:val="28"/>
          <w:szCs w:val="28"/>
        </w:rPr>
        <w:t xml:space="preserve"> </w:t>
      </w:r>
      <w:proofErr w:type="gramStart"/>
      <w:r w:rsidRPr="00494F54">
        <w:rPr>
          <w:sz w:val="28"/>
          <w:szCs w:val="28"/>
        </w:rPr>
        <w:t>Текст :</w:t>
      </w:r>
      <w:proofErr w:type="gramEnd"/>
      <w:r w:rsidRPr="00494F54">
        <w:rPr>
          <w:sz w:val="28"/>
          <w:szCs w:val="28"/>
        </w:rPr>
        <w:t xml:space="preserve"> электронный. </w:t>
      </w:r>
    </w:p>
    <w:p w14:paraId="665B1943" w14:textId="385D699C" w:rsidR="007723FF" w:rsidRPr="00AA4CCF" w:rsidRDefault="00AA4CCF" w:rsidP="008B2808">
      <w:pPr>
        <w:pStyle w:val="af2"/>
        <w:numPr>
          <w:ilvl w:val="0"/>
          <w:numId w:val="37"/>
        </w:numPr>
        <w:tabs>
          <w:tab w:val="left" w:pos="993"/>
        </w:tabs>
        <w:spacing w:after="200" w:line="276" w:lineRule="auto"/>
        <w:rPr>
          <w:b/>
          <w:bCs/>
          <w:sz w:val="24"/>
          <w:szCs w:val="24"/>
        </w:rPr>
      </w:pPr>
      <w:r w:rsidRPr="00AA4CCF">
        <w:rPr>
          <w:sz w:val="28"/>
          <w:szCs w:val="28"/>
        </w:rPr>
        <w:t xml:space="preserve">Современные банковские продукты и </w:t>
      </w:r>
      <w:proofErr w:type="gramStart"/>
      <w:r w:rsidRPr="00AA4CCF">
        <w:rPr>
          <w:sz w:val="28"/>
          <w:szCs w:val="28"/>
        </w:rPr>
        <w:t>услуги :</w:t>
      </w:r>
      <w:proofErr w:type="gramEnd"/>
      <w:r w:rsidRPr="00AA4CCF">
        <w:rPr>
          <w:sz w:val="28"/>
          <w:szCs w:val="28"/>
        </w:rPr>
        <w:t xml:space="preserve"> учебник / Н.Е. Бровкина, И.И. Васильев, В.Е. Косарев [и др.] ; под ред. О.И. Лаврушина. — </w:t>
      </w:r>
      <w:proofErr w:type="gramStart"/>
      <w:r w:rsidRPr="00AA4CCF">
        <w:rPr>
          <w:sz w:val="28"/>
          <w:szCs w:val="28"/>
        </w:rPr>
        <w:t>Москва :</w:t>
      </w:r>
      <w:proofErr w:type="gramEnd"/>
      <w:r w:rsidRPr="00AA4CCF">
        <w:rPr>
          <w:sz w:val="28"/>
          <w:szCs w:val="28"/>
        </w:rPr>
        <w:t xml:space="preserve"> </w:t>
      </w:r>
      <w:proofErr w:type="spellStart"/>
      <w:r w:rsidRPr="00AA4CCF">
        <w:rPr>
          <w:sz w:val="28"/>
          <w:szCs w:val="28"/>
        </w:rPr>
        <w:lastRenderedPageBreak/>
        <w:t>КноРус</w:t>
      </w:r>
      <w:proofErr w:type="spellEnd"/>
      <w:r w:rsidRPr="00AA4CCF">
        <w:rPr>
          <w:sz w:val="28"/>
          <w:szCs w:val="28"/>
        </w:rPr>
        <w:t xml:space="preserve">, 2021. — 301 с. — </w:t>
      </w:r>
      <w:r>
        <w:rPr>
          <w:sz w:val="28"/>
          <w:szCs w:val="28"/>
        </w:rPr>
        <w:t xml:space="preserve">ЭБС </w:t>
      </w:r>
      <w:r>
        <w:rPr>
          <w:sz w:val="28"/>
          <w:szCs w:val="28"/>
          <w:lang w:val="en-US"/>
        </w:rPr>
        <w:t>BOOK</w:t>
      </w:r>
      <w:r w:rsidRPr="00AA4CCF">
        <w:rPr>
          <w:sz w:val="28"/>
          <w:szCs w:val="28"/>
        </w:rPr>
        <w:t>.</w:t>
      </w:r>
      <w:proofErr w:type="spellStart"/>
      <w:r>
        <w:rPr>
          <w:sz w:val="28"/>
          <w:szCs w:val="28"/>
          <w:lang w:val="en-US"/>
        </w:rPr>
        <w:t>ru</w:t>
      </w:r>
      <w:proofErr w:type="spellEnd"/>
      <w:r w:rsidRPr="00AA4CCF">
        <w:rPr>
          <w:sz w:val="28"/>
          <w:szCs w:val="28"/>
        </w:rPr>
        <w:t xml:space="preserve">. — URL: </w:t>
      </w:r>
      <w:r w:rsidRPr="00AA4CCF">
        <w:rPr>
          <w:sz w:val="28"/>
          <w:szCs w:val="28"/>
          <w:u w:val="single"/>
        </w:rPr>
        <w:t>https://book.ru/book/936580</w:t>
      </w:r>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p>
    <w:p w14:paraId="32B30A16" w14:textId="4F0F7722" w:rsidR="0072508F" w:rsidRPr="003B4488" w:rsidRDefault="0072508F">
      <w:pPr>
        <w:pStyle w:val="110"/>
        <w:numPr>
          <w:ilvl w:val="0"/>
          <w:numId w:val="3"/>
        </w:numPr>
        <w:tabs>
          <w:tab w:val="left" w:pos="426"/>
        </w:tabs>
        <w:spacing w:before="120" w:after="120"/>
        <w:ind w:left="0" w:firstLine="0"/>
      </w:pPr>
      <w:bookmarkStart w:id="44" w:name="_Toc90042620"/>
      <w:r w:rsidRPr="003B4488">
        <w:t>Перечень ресурсов информационно-телекоммуникационной сети «Интернет», необходимых для освоения дисциплины:</w:t>
      </w:r>
      <w:bookmarkEnd w:id="44"/>
    </w:p>
    <w:p w14:paraId="1996C164" w14:textId="24B98CE7" w:rsidR="0072508F" w:rsidRPr="003B4488" w:rsidRDefault="0072508F">
      <w:pPr>
        <w:pStyle w:val="1-21"/>
        <w:widowControl w:val="0"/>
        <w:numPr>
          <w:ilvl w:val="1"/>
          <w:numId w:val="4"/>
        </w:numPr>
        <w:tabs>
          <w:tab w:val="left" w:pos="993"/>
        </w:tabs>
        <w:autoSpaceDE w:val="0"/>
        <w:autoSpaceDN w:val="0"/>
        <w:ind w:left="0" w:right="-34" w:firstLine="567"/>
        <w:jc w:val="both"/>
        <w:rPr>
          <w:sz w:val="28"/>
          <w:szCs w:val="28"/>
        </w:rPr>
      </w:pPr>
      <w:r w:rsidRPr="003B4488">
        <w:rPr>
          <w:sz w:val="28"/>
          <w:szCs w:val="28"/>
        </w:rPr>
        <w:t>Официальный сайт Российской газеты:</w:t>
      </w:r>
      <w:r w:rsidRPr="003B4488">
        <w:rPr>
          <w:spacing w:val="-3"/>
          <w:sz w:val="28"/>
          <w:szCs w:val="28"/>
        </w:rPr>
        <w:t>.</w:t>
      </w:r>
      <w:hyperlink w:history="1">
        <w:r w:rsidR="00533B3F" w:rsidRPr="001C0837">
          <w:rPr>
            <w:rStyle w:val="af"/>
            <w:sz w:val="28"/>
            <w:szCs w:val="28"/>
          </w:rPr>
          <w:t xml:space="preserve">http://www.rg.ru </w:t>
        </w:r>
      </w:hyperlink>
    </w:p>
    <w:p w14:paraId="4785D32C" w14:textId="7D5F36E8" w:rsidR="0072508F" w:rsidRPr="003B4488" w:rsidRDefault="0072508F" w:rsidP="00533B3F">
      <w:pPr>
        <w:pStyle w:val="1-21"/>
        <w:widowControl w:val="0"/>
        <w:numPr>
          <w:ilvl w:val="1"/>
          <w:numId w:val="4"/>
        </w:numPr>
        <w:tabs>
          <w:tab w:val="left" w:pos="993"/>
        </w:tabs>
        <w:autoSpaceDE w:val="0"/>
        <w:autoSpaceDN w:val="0"/>
        <w:ind w:left="0" w:right="-34" w:firstLine="567"/>
        <w:rPr>
          <w:sz w:val="28"/>
          <w:szCs w:val="28"/>
        </w:rPr>
      </w:pPr>
      <w:r w:rsidRPr="003B4488">
        <w:rPr>
          <w:sz w:val="28"/>
          <w:szCs w:val="28"/>
        </w:rPr>
        <w:t>Официальный сайт Минэкономразвития России:.</w:t>
      </w:r>
      <w:hyperlink r:id="rId15">
        <w:r w:rsidRPr="00533B3F">
          <w:rPr>
            <w:sz w:val="28"/>
            <w:szCs w:val="28"/>
            <w:u w:val="single"/>
          </w:rPr>
          <w:t xml:space="preserve"> </w:t>
        </w:r>
        <w:r w:rsidR="00AA4CCF" w:rsidRPr="00533B3F">
          <w:rPr>
            <w:sz w:val="28"/>
            <w:szCs w:val="28"/>
            <w:u w:val="single"/>
          </w:rPr>
          <w:t xml:space="preserve">https://economy.gov.ru/ </w:t>
        </w:r>
      </w:hyperlink>
    </w:p>
    <w:p w14:paraId="24B46441" w14:textId="1802E8C5" w:rsidR="00AA4CCF" w:rsidRPr="00AA4CCF" w:rsidRDefault="00AA4CCF" w:rsidP="00AA4CCF">
      <w:pPr>
        <w:pStyle w:val="af2"/>
        <w:widowControl w:val="0"/>
        <w:numPr>
          <w:ilvl w:val="1"/>
          <w:numId w:val="4"/>
        </w:numPr>
        <w:autoSpaceDE w:val="0"/>
        <w:autoSpaceDN w:val="0"/>
        <w:adjustRightInd w:val="0"/>
        <w:spacing w:line="360" w:lineRule="auto"/>
        <w:rPr>
          <w:sz w:val="28"/>
          <w:szCs w:val="28"/>
          <w:u w:val="single"/>
        </w:rPr>
      </w:pPr>
      <w:bookmarkStart w:id="45" w:name="_Toc90042621"/>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русском языке): </w:t>
      </w:r>
      <w:r w:rsidRPr="00AA4CCF">
        <w:rPr>
          <w:sz w:val="28"/>
          <w:szCs w:val="28"/>
          <w:u w:val="single"/>
        </w:rPr>
        <w:t>http://www.library.fa.ru/res_mainres.asp?cat=rus</w:t>
      </w:r>
    </w:p>
    <w:p w14:paraId="3776C4DD" w14:textId="64409E88" w:rsidR="00AA4CCF" w:rsidRDefault="00AA4CCF" w:rsidP="00AA4CCF">
      <w:pPr>
        <w:pStyle w:val="af2"/>
        <w:widowControl w:val="0"/>
        <w:numPr>
          <w:ilvl w:val="1"/>
          <w:numId w:val="4"/>
        </w:numPr>
        <w:autoSpaceDE w:val="0"/>
        <w:autoSpaceDN w:val="0"/>
        <w:adjustRightInd w:val="0"/>
        <w:spacing w:line="360" w:lineRule="auto"/>
        <w:rPr>
          <w:sz w:val="28"/>
          <w:szCs w:val="28"/>
          <w:u w:val="single"/>
        </w:rPr>
      </w:pPr>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иностранных языках): </w:t>
      </w:r>
      <w:hyperlink r:id="rId16" w:history="1">
        <w:r w:rsidR="003F48BD" w:rsidRPr="003040CB">
          <w:rPr>
            <w:rStyle w:val="af"/>
            <w:sz w:val="28"/>
            <w:szCs w:val="28"/>
          </w:rPr>
          <w:t>http://www.library.fa.ru/res_mainres.asp?cat=en</w:t>
        </w:r>
      </w:hyperlink>
    </w:p>
    <w:p w14:paraId="1190E8D5"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Агентство по страхованию вкладов http://www.asv.org.ru/</w:t>
      </w:r>
    </w:p>
    <w:p w14:paraId="7F40E0DB"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Ассоциация российских банков http://arb.ru/</w:t>
      </w:r>
    </w:p>
    <w:p w14:paraId="76FF3B93"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Профессиональный Интернет портал о банковской деятельности и финансовом рынке Российской Федерации https://bankir.ru </w:t>
      </w:r>
    </w:p>
    <w:p w14:paraId="389D66B8"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Центральный банк Российской Федерации (Банк России) http://www.cbr.ru/</w:t>
      </w:r>
    </w:p>
    <w:p w14:paraId="097A857A"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Электронно-библиотечная система </w:t>
      </w:r>
      <w:proofErr w:type="spellStart"/>
      <w:r w:rsidRPr="003F48BD">
        <w:rPr>
          <w:sz w:val="28"/>
          <w:szCs w:val="28"/>
          <w:u w:val="single"/>
        </w:rPr>
        <w:t>Znanium</w:t>
      </w:r>
      <w:proofErr w:type="spellEnd"/>
      <w:r w:rsidRPr="003F48BD">
        <w:rPr>
          <w:sz w:val="28"/>
          <w:szCs w:val="28"/>
          <w:u w:val="single"/>
        </w:rPr>
        <w:t xml:space="preserve"> http://www.znanium.com</w:t>
      </w:r>
    </w:p>
    <w:p w14:paraId="3C5F4AA0"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Электронно-библиотечная система издательства «ЮРАЙТ» http://www.biblio-online.ru/ </w:t>
      </w:r>
    </w:p>
    <w:p w14:paraId="2EBEA388" w14:textId="748805B4"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 Электронно-библиотечная система BOOK.RU http://www.book.ru   </w:t>
      </w:r>
    </w:p>
    <w:p w14:paraId="3BCB40E9" w14:textId="77777777" w:rsidR="003F48BD" w:rsidRPr="00AA4CCF" w:rsidRDefault="003F48BD" w:rsidP="003F48BD">
      <w:pPr>
        <w:pStyle w:val="af2"/>
        <w:widowControl w:val="0"/>
        <w:autoSpaceDE w:val="0"/>
        <w:autoSpaceDN w:val="0"/>
        <w:adjustRightInd w:val="0"/>
        <w:spacing w:line="360" w:lineRule="auto"/>
        <w:ind w:left="927"/>
        <w:rPr>
          <w:sz w:val="28"/>
          <w:szCs w:val="28"/>
          <w:u w:val="single"/>
        </w:rPr>
      </w:pPr>
    </w:p>
    <w:p w14:paraId="5731C7A9" w14:textId="1C5E1715" w:rsidR="003912C9" w:rsidRPr="00E61877" w:rsidRDefault="003912C9">
      <w:pPr>
        <w:pStyle w:val="110"/>
        <w:numPr>
          <w:ilvl w:val="0"/>
          <w:numId w:val="3"/>
        </w:numPr>
        <w:tabs>
          <w:tab w:val="left" w:pos="426"/>
        </w:tabs>
        <w:spacing w:before="120" w:after="120"/>
        <w:ind w:left="0" w:firstLine="0"/>
      </w:pPr>
      <w:r w:rsidRPr="00E61877">
        <w:t>Методические указания для обучающихся по освоению дисциплины</w:t>
      </w:r>
      <w:bookmarkEnd w:id="45"/>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012D49" w:rsidRPr="00DF5F50" w14:paraId="31CE7D83" w14:textId="77777777" w:rsidTr="00545A7E">
        <w:tc>
          <w:tcPr>
            <w:tcW w:w="3118" w:type="dxa"/>
            <w:shd w:val="clear" w:color="auto" w:fill="auto"/>
          </w:tcPr>
          <w:p w14:paraId="2BC58F8A" w14:textId="77777777" w:rsidR="00012D49" w:rsidRPr="007206ED" w:rsidRDefault="00012D49" w:rsidP="0000621A">
            <w:pPr>
              <w:ind w:right="-36"/>
              <w:rPr>
                <w:sz w:val="24"/>
                <w:szCs w:val="24"/>
              </w:rPr>
            </w:pPr>
            <w:r w:rsidRPr="007206ED">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06ED">
              <w:rPr>
                <w:sz w:val="24"/>
                <w:szCs w:val="24"/>
              </w:rPr>
              <w:t>бакалавриата</w:t>
            </w:r>
            <w:proofErr w:type="spellEnd"/>
            <w:r w:rsidRPr="007206ED">
              <w:rPr>
                <w:sz w:val="24"/>
                <w:szCs w:val="24"/>
              </w:rPr>
              <w:t xml:space="preserve"> и магистратуры в Финансовом университете» </w:t>
            </w:r>
          </w:p>
          <w:p w14:paraId="55205F3F" w14:textId="77777777" w:rsidR="00012D49" w:rsidRPr="007206ED" w:rsidRDefault="00012D49" w:rsidP="0000621A">
            <w:pPr>
              <w:ind w:right="-36"/>
              <w:rPr>
                <w:sz w:val="24"/>
                <w:szCs w:val="24"/>
              </w:rPr>
            </w:pPr>
          </w:p>
          <w:p w14:paraId="55F2E3FA" w14:textId="77777777" w:rsidR="00012D49" w:rsidRPr="007206ED" w:rsidRDefault="00012D49" w:rsidP="0000621A">
            <w:pPr>
              <w:ind w:left="36" w:right="-36"/>
              <w:rPr>
                <w:sz w:val="24"/>
                <w:szCs w:val="24"/>
              </w:rPr>
            </w:pPr>
            <w:r w:rsidRPr="007206ED">
              <w:rPr>
                <w:sz w:val="24"/>
                <w:szCs w:val="24"/>
              </w:rPr>
              <w:t xml:space="preserve">Положение о реферате, эссе, контрольной работе, </w:t>
            </w:r>
            <w:r w:rsidRPr="007206ED">
              <w:rPr>
                <w:sz w:val="24"/>
                <w:szCs w:val="24"/>
              </w:rPr>
              <w:lastRenderedPageBreak/>
              <w:t>домашнем творческом задании студента по дисциплине (модулю)</w:t>
            </w:r>
          </w:p>
          <w:p w14:paraId="312DF624" w14:textId="383D24D8" w:rsidR="00012D49" w:rsidRPr="007206ED" w:rsidRDefault="00012D49" w:rsidP="0000621A">
            <w:pPr>
              <w:ind w:right="-36"/>
              <w:rPr>
                <w:sz w:val="24"/>
                <w:szCs w:val="24"/>
              </w:rPr>
            </w:pPr>
          </w:p>
        </w:tc>
        <w:tc>
          <w:tcPr>
            <w:tcW w:w="7401" w:type="dxa"/>
            <w:shd w:val="clear" w:color="auto" w:fill="auto"/>
          </w:tcPr>
          <w:p w14:paraId="4B48A16A" w14:textId="77777777" w:rsidR="00012D49" w:rsidRPr="007206ED" w:rsidRDefault="00327BFF" w:rsidP="0000621A">
            <w:pPr>
              <w:ind w:right="-36"/>
              <w:rPr>
                <w:sz w:val="24"/>
                <w:szCs w:val="24"/>
              </w:rPr>
            </w:pPr>
            <w:hyperlink r:id="rId17" w:history="1">
              <w:r w:rsidR="00012D49" w:rsidRPr="007206ED">
                <w:rPr>
                  <w:rStyle w:val="af"/>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7206ED" w:rsidRDefault="00012D49" w:rsidP="0000621A">
            <w:pPr>
              <w:ind w:right="-36"/>
              <w:rPr>
                <w:sz w:val="24"/>
                <w:szCs w:val="24"/>
              </w:rPr>
            </w:pPr>
          </w:p>
          <w:p w14:paraId="108711D4" w14:textId="77777777" w:rsidR="00012D49" w:rsidRPr="007206ED" w:rsidRDefault="00012D49" w:rsidP="0000621A">
            <w:pPr>
              <w:ind w:right="-36"/>
              <w:rPr>
                <w:sz w:val="24"/>
                <w:szCs w:val="24"/>
              </w:rPr>
            </w:pPr>
          </w:p>
          <w:p w14:paraId="28C3B05C" w14:textId="77777777" w:rsidR="00012D49" w:rsidRPr="007206ED" w:rsidRDefault="00012D49" w:rsidP="0000621A">
            <w:pPr>
              <w:ind w:right="-36"/>
              <w:rPr>
                <w:sz w:val="24"/>
                <w:szCs w:val="24"/>
              </w:rPr>
            </w:pPr>
          </w:p>
          <w:p w14:paraId="765171B1" w14:textId="77777777" w:rsidR="00012D49" w:rsidRPr="007206ED" w:rsidRDefault="00012D49" w:rsidP="0000621A">
            <w:pPr>
              <w:ind w:right="-36"/>
              <w:rPr>
                <w:sz w:val="24"/>
                <w:szCs w:val="24"/>
              </w:rPr>
            </w:pPr>
          </w:p>
          <w:p w14:paraId="2D837CF3" w14:textId="77777777" w:rsidR="00012D49" w:rsidRPr="007206ED" w:rsidRDefault="00012D49" w:rsidP="0000621A">
            <w:pPr>
              <w:ind w:right="-36"/>
              <w:rPr>
                <w:sz w:val="24"/>
                <w:szCs w:val="24"/>
              </w:rPr>
            </w:pPr>
          </w:p>
          <w:p w14:paraId="285D549D" w14:textId="77777777" w:rsidR="00012D49" w:rsidRPr="007206ED" w:rsidRDefault="00327BFF" w:rsidP="0000621A">
            <w:pPr>
              <w:ind w:right="-36"/>
              <w:rPr>
                <w:sz w:val="24"/>
                <w:szCs w:val="24"/>
              </w:rPr>
            </w:pPr>
            <w:hyperlink r:id="rId18" w:history="1">
              <w:r w:rsidR="00012D49" w:rsidRPr="007206ED">
                <w:rPr>
                  <w:rStyle w:val="af"/>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7206ED" w:rsidRDefault="00012D49" w:rsidP="0000621A">
            <w:pPr>
              <w:ind w:right="-36"/>
              <w:rPr>
                <w:sz w:val="24"/>
                <w:szCs w:val="24"/>
              </w:rPr>
            </w:pPr>
          </w:p>
          <w:p w14:paraId="688E2FD9" w14:textId="76937318" w:rsidR="00012D49" w:rsidRPr="007206ED" w:rsidRDefault="00012D49" w:rsidP="00DD0FC0">
            <w:pPr>
              <w:ind w:right="-36"/>
              <w:rPr>
                <w:sz w:val="24"/>
                <w:szCs w:val="24"/>
              </w:rPr>
            </w:pPr>
          </w:p>
        </w:tc>
      </w:tr>
      <w:tr w:rsidR="00012D49" w:rsidRPr="00DF5F50" w14:paraId="32FACC75" w14:textId="77777777" w:rsidTr="00545A7E">
        <w:tc>
          <w:tcPr>
            <w:tcW w:w="3118" w:type="dxa"/>
            <w:shd w:val="clear" w:color="auto" w:fill="auto"/>
          </w:tcPr>
          <w:p w14:paraId="59B1D0B9" w14:textId="296232BC" w:rsidR="00D2544F" w:rsidRPr="007206ED" w:rsidRDefault="00012D49" w:rsidP="0000621A">
            <w:pPr>
              <w:ind w:right="-36"/>
              <w:rPr>
                <w:sz w:val="24"/>
                <w:szCs w:val="24"/>
              </w:rPr>
            </w:pPr>
            <w:r w:rsidRPr="007206ED">
              <w:rPr>
                <w:sz w:val="24"/>
                <w:szCs w:val="24"/>
              </w:rPr>
              <w:lastRenderedPageBreak/>
              <w:t xml:space="preserve">Методические указания по выполнению </w:t>
            </w:r>
            <w:r w:rsidR="00062A1F" w:rsidRPr="007206ED">
              <w:rPr>
                <w:sz w:val="24"/>
                <w:szCs w:val="24"/>
              </w:rPr>
              <w:t>контрольной работы</w:t>
            </w:r>
          </w:p>
          <w:p w14:paraId="304E0ACE" w14:textId="77777777" w:rsidR="00D2544F" w:rsidRPr="007206ED" w:rsidRDefault="00D2544F" w:rsidP="00D2544F">
            <w:pPr>
              <w:rPr>
                <w:sz w:val="24"/>
                <w:szCs w:val="24"/>
              </w:rPr>
            </w:pPr>
          </w:p>
          <w:p w14:paraId="1CCC0712" w14:textId="48F56F58" w:rsidR="00D2544F" w:rsidRPr="007206ED" w:rsidRDefault="00D2544F" w:rsidP="00D2544F">
            <w:pPr>
              <w:rPr>
                <w:sz w:val="24"/>
                <w:szCs w:val="24"/>
              </w:rPr>
            </w:pPr>
          </w:p>
          <w:p w14:paraId="0ABD5F22" w14:textId="3BD6C7E1" w:rsidR="00012D49" w:rsidRPr="007206ED" w:rsidRDefault="00012D49" w:rsidP="00D2544F">
            <w:pPr>
              <w:ind w:firstLine="720"/>
              <w:jc w:val="center"/>
              <w:rPr>
                <w:sz w:val="24"/>
                <w:szCs w:val="24"/>
              </w:rPr>
            </w:pPr>
          </w:p>
        </w:tc>
        <w:tc>
          <w:tcPr>
            <w:tcW w:w="7401" w:type="dxa"/>
            <w:shd w:val="clear" w:color="auto" w:fill="auto"/>
          </w:tcPr>
          <w:p w14:paraId="15A123A6" w14:textId="56375D93" w:rsidR="00012D49" w:rsidRPr="007206ED" w:rsidRDefault="00012D49" w:rsidP="0000621A">
            <w:pPr>
              <w:spacing w:line="276" w:lineRule="auto"/>
              <w:ind w:right="-36"/>
              <w:jc w:val="both"/>
              <w:rPr>
                <w:sz w:val="24"/>
                <w:szCs w:val="24"/>
              </w:rPr>
            </w:pPr>
            <w:r w:rsidRPr="007206ED">
              <w:rPr>
                <w:sz w:val="24"/>
                <w:szCs w:val="24"/>
              </w:rPr>
              <w:t xml:space="preserve">Подготовку к выполнению </w:t>
            </w:r>
            <w:r w:rsidR="00062A1F" w:rsidRPr="007206ED">
              <w:rPr>
                <w:sz w:val="24"/>
                <w:szCs w:val="24"/>
              </w:rPr>
              <w:t>контрольной работы</w:t>
            </w:r>
            <w:r w:rsidRPr="007206ED">
              <w:rPr>
                <w:sz w:val="24"/>
                <w:szCs w:val="24"/>
              </w:rPr>
              <w:t xml:space="preserve"> необходимо начинать с уяснения </w:t>
            </w:r>
            <w:r w:rsidR="00A03B42" w:rsidRPr="007206ED">
              <w:rPr>
                <w:sz w:val="24"/>
                <w:szCs w:val="24"/>
              </w:rPr>
              <w:t>теоретических вопросов</w:t>
            </w:r>
            <w:r w:rsidRPr="007206ED">
              <w:rPr>
                <w:sz w:val="24"/>
                <w:szCs w:val="24"/>
              </w:rPr>
              <w:t xml:space="preserve">; </w:t>
            </w:r>
            <w:r w:rsidR="000A1532" w:rsidRPr="007206ED">
              <w:rPr>
                <w:sz w:val="24"/>
                <w:szCs w:val="24"/>
              </w:rPr>
              <w:t>определения вида правоотношений</w:t>
            </w:r>
            <w:r w:rsidRPr="007206ED">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7206ED">
              <w:rPr>
                <w:sz w:val="24"/>
                <w:szCs w:val="24"/>
              </w:rPr>
              <w:t>аргументации выводов</w:t>
            </w:r>
            <w:r w:rsidRPr="007206ED">
              <w:rPr>
                <w:sz w:val="24"/>
                <w:szCs w:val="24"/>
              </w:rPr>
              <w:t>. Обязательно следует подобрать в Справочно-правовой системе «</w:t>
            </w:r>
            <w:proofErr w:type="spellStart"/>
            <w:r w:rsidRPr="007206ED">
              <w:rPr>
                <w:sz w:val="24"/>
                <w:szCs w:val="24"/>
              </w:rPr>
              <w:t>КонсультантПлюс</w:t>
            </w:r>
            <w:proofErr w:type="spellEnd"/>
            <w:r w:rsidRPr="007206ED">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7206ED">
              <w:rPr>
                <w:sz w:val="24"/>
                <w:szCs w:val="24"/>
              </w:rPr>
              <w:t>и</w:t>
            </w:r>
            <w:r w:rsidRPr="007206ED">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7206ED">
              <w:rPr>
                <w:sz w:val="24"/>
                <w:szCs w:val="24"/>
              </w:rPr>
              <w:t>вопросам контрольной работы</w:t>
            </w:r>
            <w:r w:rsidRPr="007206ED">
              <w:rPr>
                <w:sz w:val="24"/>
                <w:szCs w:val="24"/>
              </w:rPr>
              <w:t xml:space="preserve"> следует оформить в виде </w:t>
            </w:r>
            <w:r w:rsidR="000A1532" w:rsidRPr="007206ED">
              <w:rPr>
                <w:sz w:val="24"/>
                <w:szCs w:val="24"/>
              </w:rPr>
              <w:t>аргументированного рассуждения</w:t>
            </w:r>
            <w:r w:rsidRPr="007206ED">
              <w:rPr>
                <w:sz w:val="24"/>
                <w:szCs w:val="24"/>
              </w:rPr>
              <w:t>, обоснованного логической последовательностью, подтвержденн</w:t>
            </w:r>
            <w:r w:rsidR="000A1532" w:rsidRPr="007206ED">
              <w:rPr>
                <w:sz w:val="24"/>
                <w:szCs w:val="24"/>
              </w:rPr>
              <w:t>ого</w:t>
            </w:r>
            <w:r w:rsidRPr="007206ED">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7206ED">
              <w:rPr>
                <w:sz w:val="24"/>
                <w:szCs w:val="24"/>
              </w:rPr>
              <w:t>менительной практике, следует с</w:t>
            </w:r>
            <w:r w:rsidRPr="007206ED">
              <w:rPr>
                <w:sz w:val="24"/>
                <w:szCs w:val="24"/>
              </w:rPr>
              <w:t>с</w:t>
            </w:r>
            <w:r w:rsidR="00DD0FC0" w:rsidRPr="007206ED">
              <w:rPr>
                <w:sz w:val="24"/>
                <w:szCs w:val="24"/>
              </w:rPr>
              <w:t>ы</w:t>
            </w:r>
            <w:r w:rsidRPr="007206ED">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7206ED" w:rsidRDefault="00012D49" w:rsidP="0000621A">
            <w:pPr>
              <w:spacing w:line="276" w:lineRule="auto"/>
              <w:ind w:right="-36"/>
              <w:jc w:val="both"/>
              <w:rPr>
                <w:sz w:val="24"/>
                <w:szCs w:val="24"/>
              </w:rPr>
            </w:pPr>
            <w:r w:rsidRPr="007206ED">
              <w:rPr>
                <w:sz w:val="24"/>
                <w:szCs w:val="24"/>
              </w:rPr>
              <w:t xml:space="preserve">В ходе </w:t>
            </w:r>
            <w:r w:rsidR="000A1532" w:rsidRPr="007206ED">
              <w:rPr>
                <w:sz w:val="24"/>
                <w:szCs w:val="24"/>
              </w:rPr>
              <w:t>написания</w:t>
            </w:r>
            <w:r w:rsidRPr="007206ED">
              <w:rPr>
                <w:sz w:val="24"/>
                <w:szCs w:val="24"/>
              </w:rPr>
              <w:t xml:space="preserve"> </w:t>
            </w:r>
            <w:r w:rsidR="00A03B42" w:rsidRPr="007206ED">
              <w:rPr>
                <w:sz w:val="24"/>
                <w:szCs w:val="24"/>
              </w:rPr>
              <w:t>контрольной работы</w:t>
            </w:r>
            <w:r w:rsidR="000A1532" w:rsidRPr="007206ED">
              <w:rPr>
                <w:sz w:val="24"/>
                <w:szCs w:val="24"/>
              </w:rPr>
              <w:t xml:space="preserve"> следует работать индивидуально.</w:t>
            </w:r>
            <w:r w:rsidRPr="007206ED">
              <w:rPr>
                <w:sz w:val="24"/>
                <w:szCs w:val="24"/>
              </w:rPr>
              <w:t xml:space="preserve"> </w:t>
            </w:r>
          </w:p>
          <w:p w14:paraId="1C603C6C" w14:textId="05DECC36" w:rsidR="00012D49" w:rsidRPr="007206ED" w:rsidRDefault="00012D49" w:rsidP="00DD0FC0">
            <w:pPr>
              <w:spacing w:line="276" w:lineRule="auto"/>
              <w:ind w:right="-36"/>
              <w:jc w:val="both"/>
              <w:rPr>
                <w:rStyle w:val="af"/>
                <w:sz w:val="24"/>
                <w:szCs w:val="24"/>
              </w:rPr>
            </w:pPr>
            <w:r w:rsidRPr="007206ED">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7206ED">
              <w:rPr>
                <w:rStyle w:val="af"/>
                <w:sz w:val="24"/>
                <w:szCs w:val="24"/>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52919C52" w:rsidR="009B06BD" w:rsidRDefault="009B06BD">
      <w:pPr>
        <w:pStyle w:val="110"/>
        <w:numPr>
          <w:ilvl w:val="0"/>
          <w:numId w:val="3"/>
        </w:numPr>
        <w:tabs>
          <w:tab w:val="left" w:pos="426"/>
        </w:tabs>
        <w:spacing w:before="120" w:after="120"/>
        <w:ind w:left="0" w:firstLine="0"/>
      </w:pPr>
      <w:bookmarkStart w:id="46" w:name="_Toc90042622"/>
      <w:r>
        <w:t>Перечень информационных технологий, использу</w:t>
      </w:r>
      <w:r w:rsidR="00C95FE8">
        <w:t>емых при осуществлении о</w:t>
      </w:r>
      <w:r>
        <w:t>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46"/>
    </w:p>
    <w:p w14:paraId="52EB35A7" w14:textId="73460C15" w:rsidR="009B06BD" w:rsidRPr="00E61877" w:rsidRDefault="009B06BD">
      <w:pPr>
        <w:pStyle w:val="210"/>
        <w:numPr>
          <w:ilvl w:val="1"/>
          <w:numId w:val="3"/>
        </w:numPr>
        <w:tabs>
          <w:tab w:val="left" w:pos="1418"/>
        </w:tabs>
        <w:spacing w:before="100" w:beforeAutospacing="1" w:after="240"/>
        <w:ind w:left="0" w:firstLine="840"/>
        <w:jc w:val="both"/>
        <w:rPr>
          <w:i w:val="0"/>
        </w:rPr>
      </w:pPr>
      <w:bookmarkStart w:id="47" w:name="_Toc90042623"/>
      <w:r w:rsidRPr="00E61877">
        <w:rPr>
          <w:i w:val="0"/>
        </w:rPr>
        <w:t>Комплект лицензионного программного обеспечения:</w:t>
      </w:r>
      <w:bookmarkEnd w:id="47"/>
      <w:r w:rsidRPr="00E61877">
        <w:rPr>
          <w:i w:val="0"/>
        </w:rPr>
        <w:t xml:space="preserve"> </w:t>
      </w:r>
    </w:p>
    <w:p w14:paraId="247628C7" w14:textId="2EDD67BE" w:rsidR="009B06BD" w:rsidRPr="00BC31D3" w:rsidRDefault="009B06BD" w:rsidP="00BC31D3">
      <w:pPr>
        <w:rPr>
          <w:sz w:val="28"/>
          <w:lang w:val="en-US"/>
        </w:rPr>
      </w:pPr>
      <w:bookmarkStart w:id="48" w:name="_Toc89950404"/>
      <w:r w:rsidRPr="00BC31D3">
        <w:rPr>
          <w:sz w:val="28"/>
          <w:lang w:val="en-US"/>
        </w:rPr>
        <w:t>1. Windows, Microsoft Office.</w:t>
      </w:r>
      <w:bookmarkEnd w:id="48"/>
      <w:r w:rsidRPr="00BC31D3">
        <w:rPr>
          <w:sz w:val="28"/>
          <w:lang w:val="en-US"/>
        </w:rPr>
        <w:t xml:space="preserve"> </w:t>
      </w:r>
    </w:p>
    <w:p w14:paraId="6058497E" w14:textId="77777777" w:rsidR="00E87771" w:rsidRPr="004E51A8" w:rsidRDefault="009B06BD" w:rsidP="00E87771">
      <w:pPr>
        <w:rPr>
          <w:sz w:val="28"/>
          <w:lang w:val="en-US"/>
        </w:rPr>
      </w:pPr>
      <w:bookmarkStart w:id="49" w:name="_Toc89950405"/>
      <w:r w:rsidRPr="004E51A8">
        <w:rPr>
          <w:sz w:val="28"/>
          <w:lang w:val="en-US"/>
        </w:rPr>
        <w:t xml:space="preserve">2. </w:t>
      </w:r>
      <w:r w:rsidRPr="004E51A8">
        <w:rPr>
          <w:sz w:val="28"/>
        </w:rPr>
        <w:t>Антивирус</w:t>
      </w:r>
      <w:r w:rsidRPr="004E51A8">
        <w:rPr>
          <w:sz w:val="28"/>
          <w:lang w:val="en-US"/>
        </w:rPr>
        <w:t xml:space="preserve"> </w:t>
      </w:r>
      <w:bookmarkEnd w:id="49"/>
      <w:r w:rsidR="00E87771" w:rsidRPr="004E51A8">
        <w:rPr>
          <w:sz w:val="28"/>
          <w:lang w:val="en-US"/>
        </w:rPr>
        <w:t>Kaspersky</w:t>
      </w:r>
    </w:p>
    <w:p w14:paraId="64071D5A" w14:textId="7C0ED6ED" w:rsidR="009B06BD" w:rsidRPr="00BC31D3" w:rsidRDefault="009B06BD" w:rsidP="00BC31D3">
      <w:pPr>
        <w:rPr>
          <w:sz w:val="28"/>
          <w:lang w:val="en-US"/>
        </w:rPr>
      </w:pPr>
    </w:p>
    <w:p w14:paraId="7FFDF556" w14:textId="32FC30F4" w:rsidR="009B06BD" w:rsidRPr="00E61877" w:rsidRDefault="009B06BD">
      <w:pPr>
        <w:pStyle w:val="210"/>
        <w:numPr>
          <w:ilvl w:val="1"/>
          <w:numId w:val="3"/>
        </w:numPr>
        <w:tabs>
          <w:tab w:val="left" w:pos="1418"/>
        </w:tabs>
        <w:spacing w:before="100" w:beforeAutospacing="1" w:after="240"/>
        <w:ind w:left="0" w:firstLine="840"/>
        <w:jc w:val="both"/>
        <w:rPr>
          <w:i w:val="0"/>
        </w:rPr>
      </w:pPr>
      <w:bookmarkStart w:id="50" w:name="_Toc90042624"/>
      <w:r w:rsidRPr="00E61877">
        <w:rPr>
          <w:i w:val="0"/>
        </w:rPr>
        <w:lastRenderedPageBreak/>
        <w:t>Современные профессиональные базы данных и информационные справочные системы</w:t>
      </w:r>
      <w:bookmarkEnd w:id="50"/>
    </w:p>
    <w:p w14:paraId="476EDA81" w14:textId="1901E460" w:rsidR="007B3D18" w:rsidRPr="006B4BB4" w:rsidRDefault="007B3D18"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484326D0" w14:textId="500FF7F0" w:rsidR="00324C8A" w:rsidRPr="00E61877" w:rsidRDefault="00324C8A">
      <w:pPr>
        <w:pStyle w:val="210"/>
        <w:numPr>
          <w:ilvl w:val="1"/>
          <w:numId w:val="3"/>
        </w:numPr>
        <w:tabs>
          <w:tab w:val="left" w:pos="1418"/>
        </w:tabs>
        <w:spacing w:before="100" w:beforeAutospacing="1" w:after="240"/>
        <w:ind w:left="0" w:firstLine="840"/>
        <w:jc w:val="both"/>
        <w:rPr>
          <w:i w:val="0"/>
        </w:rPr>
      </w:pPr>
      <w:bookmarkStart w:id="51" w:name="_Toc90042625"/>
      <w:r w:rsidRPr="00E61877">
        <w:rPr>
          <w:i w:val="0"/>
        </w:rPr>
        <w:t>Сертифицированные программные и аппаратные средства защиты информации</w:t>
      </w:r>
      <w:bookmarkEnd w:id="51"/>
    </w:p>
    <w:p w14:paraId="5334E0D0" w14:textId="14FF9313"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2BB9E9CA" w14:textId="77777777" w:rsidR="00A0091C" w:rsidRPr="00324C8A" w:rsidRDefault="00A0091C" w:rsidP="007B3D18">
      <w:pPr>
        <w:pStyle w:val="1-21"/>
        <w:tabs>
          <w:tab w:val="left" w:pos="1666"/>
        </w:tabs>
        <w:spacing w:before="163"/>
        <w:ind w:left="0" w:right="-36"/>
        <w:jc w:val="both"/>
        <w:rPr>
          <w:sz w:val="28"/>
        </w:rPr>
      </w:pPr>
    </w:p>
    <w:p w14:paraId="1B9EE8E9" w14:textId="3918B465" w:rsidR="009B06BD" w:rsidRDefault="009B06BD">
      <w:pPr>
        <w:pStyle w:val="110"/>
        <w:numPr>
          <w:ilvl w:val="0"/>
          <w:numId w:val="3"/>
        </w:numPr>
        <w:tabs>
          <w:tab w:val="left" w:pos="426"/>
        </w:tabs>
        <w:spacing w:before="120" w:after="120"/>
        <w:ind w:left="0" w:firstLine="0"/>
      </w:pPr>
      <w:bookmarkStart w:id="52" w:name="_Toc90042626"/>
      <w:r>
        <w:t>Описание</w:t>
      </w:r>
      <w:r w:rsidR="003E55E1">
        <w:t xml:space="preserve"> </w:t>
      </w:r>
      <w:r>
        <w:t>материально-технической</w:t>
      </w:r>
      <w:r w:rsidR="003E55E1">
        <w:t xml:space="preserve"> </w:t>
      </w:r>
      <w:r>
        <w:t>базы,</w:t>
      </w:r>
      <w:r w:rsidR="003E55E1">
        <w:t xml:space="preserve"> </w:t>
      </w:r>
      <w:r>
        <w:t>необходимой</w:t>
      </w:r>
      <w:r w:rsidR="003E55E1">
        <w:t xml:space="preserve"> </w:t>
      </w:r>
      <w:r w:rsidRPr="00E61877">
        <w:t xml:space="preserve">для </w:t>
      </w:r>
      <w:r>
        <w:t>осуществления образовательного процесса по</w:t>
      </w:r>
      <w:r w:rsidRPr="00E61877">
        <w:t xml:space="preserve"> </w:t>
      </w:r>
      <w:r>
        <w:t>дисциплине</w:t>
      </w:r>
      <w:bookmarkEnd w:id="52"/>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45A7E">
      <w:pgSz w:w="11910" w:h="16840"/>
      <w:pgMar w:top="1134" w:right="1134" w:bottom="1134" w:left="851"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DEC1C" w14:textId="77777777" w:rsidR="00AC71AE" w:rsidRDefault="00AC71AE">
      <w:r>
        <w:separator/>
      </w:r>
    </w:p>
  </w:endnote>
  <w:endnote w:type="continuationSeparator" w:id="0">
    <w:p w14:paraId="19F16F4B" w14:textId="77777777" w:rsidR="00AC71AE" w:rsidRDefault="00AC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LiberationSerif-Bold">
    <w:altName w:val="Cambria"/>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4EBEBC8B" w:rsidR="00327BFF" w:rsidRDefault="00327BFF">
    <w:pPr>
      <w:pStyle w:val="ad"/>
      <w:jc w:val="center"/>
    </w:pPr>
    <w:r>
      <w:fldChar w:fldCharType="begin"/>
    </w:r>
    <w:r>
      <w:instrText>PAGE   \* MERGEFORMAT</w:instrText>
    </w:r>
    <w:r>
      <w:fldChar w:fldCharType="separate"/>
    </w:r>
    <w:r w:rsidR="00204901">
      <w:rPr>
        <w:noProof/>
      </w:rPr>
      <w:t>25</w:t>
    </w:r>
    <w:r>
      <w:fldChar w:fldCharType="end"/>
    </w:r>
  </w:p>
  <w:p w14:paraId="32992023" w14:textId="51FFD531" w:rsidR="00327BFF" w:rsidRDefault="00327BFF">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327BFF" w:rsidRDefault="00327BFF">
    <w:pPr>
      <w:pStyle w:val="ad"/>
    </w:pPr>
  </w:p>
  <w:p w14:paraId="4C6585D6" w14:textId="77777777" w:rsidR="00327BFF" w:rsidRDefault="00327BF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CE128" w14:textId="77777777" w:rsidR="00AC71AE" w:rsidRDefault="00AC71AE">
      <w:r>
        <w:separator/>
      </w:r>
    </w:p>
  </w:footnote>
  <w:footnote w:type="continuationSeparator" w:id="0">
    <w:p w14:paraId="40336FA1" w14:textId="77777777" w:rsidR="00AC71AE" w:rsidRDefault="00AC7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A1A"/>
    <w:multiLevelType w:val="hybridMultilevel"/>
    <w:tmpl w:val="67DCE20A"/>
    <w:lvl w:ilvl="0" w:tplc="E99EE3AA">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33D4D"/>
    <w:multiLevelType w:val="hybridMultilevel"/>
    <w:tmpl w:val="C59EE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5399A"/>
    <w:multiLevelType w:val="hybridMultilevel"/>
    <w:tmpl w:val="2FDEB546"/>
    <w:lvl w:ilvl="0" w:tplc="1202346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565B2"/>
    <w:multiLevelType w:val="hybridMultilevel"/>
    <w:tmpl w:val="645234A4"/>
    <w:lvl w:ilvl="0" w:tplc="FC5C1CA6">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4" w15:restartNumberingAfterBreak="0">
    <w:nsid w:val="100F2F92"/>
    <w:multiLevelType w:val="hybridMultilevel"/>
    <w:tmpl w:val="CB562F1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15:restartNumberingAfterBreak="0">
    <w:nsid w:val="142D2D12"/>
    <w:multiLevelType w:val="hybridMultilevel"/>
    <w:tmpl w:val="56242FC8"/>
    <w:lvl w:ilvl="0" w:tplc="5C6C394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1F080E"/>
    <w:multiLevelType w:val="hybridMultilevel"/>
    <w:tmpl w:val="4900DEFC"/>
    <w:lvl w:ilvl="0" w:tplc="0419000F">
      <w:start w:val="1"/>
      <w:numFmt w:val="decimal"/>
      <w:lvlText w:val="%1."/>
      <w:lvlJc w:val="left"/>
      <w:pPr>
        <w:ind w:left="1370" w:hanging="360"/>
      </w:p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7" w15:restartNumberingAfterBreak="0">
    <w:nsid w:val="20187979"/>
    <w:multiLevelType w:val="hybridMultilevel"/>
    <w:tmpl w:val="C226B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80D71"/>
    <w:multiLevelType w:val="hybridMultilevel"/>
    <w:tmpl w:val="3A625366"/>
    <w:lvl w:ilvl="0" w:tplc="FFFFFFFF">
      <w:start w:val="1"/>
      <w:numFmt w:val="decimal"/>
      <w:lvlText w:val="%1)"/>
      <w:lvlJc w:val="left"/>
      <w:pPr>
        <w:ind w:left="644" w:hanging="360"/>
      </w:pPr>
    </w:lvl>
    <w:lvl w:ilvl="1" w:tplc="FFFFFFFF">
      <w:numFmt w:val="bullet"/>
      <w:lvlText w:val=""/>
      <w:lvlJc w:val="left"/>
      <w:pPr>
        <w:ind w:left="1440" w:hanging="360"/>
      </w:pPr>
      <w:rPr>
        <w:rFonts w:ascii="Symbol" w:eastAsiaTheme="minorHAnsi" w:hAnsi="Symbo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A1473E"/>
    <w:multiLevelType w:val="hybridMultilevel"/>
    <w:tmpl w:val="9F5C2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C87526"/>
    <w:multiLevelType w:val="hybridMultilevel"/>
    <w:tmpl w:val="21E491BE"/>
    <w:lvl w:ilvl="0" w:tplc="0419000F">
      <w:start w:val="1"/>
      <w:numFmt w:val="decimal"/>
      <w:lvlText w:val="%1."/>
      <w:lvlJc w:val="left"/>
      <w:pPr>
        <w:ind w:left="1147" w:hanging="360"/>
      </w:pPr>
    </w:lvl>
    <w:lvl w:ilvl="1" w:tplc="04190019" w:tentative="1">
      <w:start w:val="1"/>
      <w:numFmt w:val="lowerLetter"/>
      <w:lvlText w:val="%2."/>
      <w:lvlJc w:val="left"/>
      <w:pPr>
        <w:ind w:left="1867" w:hanging="360"/>
      </w:pPr>
    </w:lvl>
    <w:lvl w:ilvl="2" w:tplc="0419001B" w:tentative="1">
      <w:start w:val="1"/>
      <w:numFmt w:val="lowerRoman"/>
      <w:lvlText w:val="%3."/>
      <w:lvlJc w:val="right"/>
      <w:pPr>
        <w:ind w:left="2587" w:hanging="180"/>
      </w:pPr>
    </w:lvl>
    <w:lvl w:ilvl="3" w:tplc="0419000F" w:tentative="1">
      <w:start w:val="1"/>
      <w:numFmt w:val="decimal"/>
      <w:lvlText w:val="%4."/>
      <w:lvlJc w:val="left"/>
      <w:pPr>
        <w:ind w:left="3307" w:hanging="360"/>
      </w:pPr>
    </w:lvl>
    <w:lvl w:ilvl="4" w:tplc="04190019" w:tentative="1">
      <w:start w:val="1"/>
      <w:numFmt w:val="lowerLetter"/>
      <w:lvlText w:val="%5."/>
      <w:lvlJc w:val="left"/>
      <w:pPr>
        <w:ind w:left="4027" w:hanging="360"/>
      </w:pPr>
    </w:lvl>
    <w:lvl w:ilvl="5" w:tplc="0419001B" w:tentative="1">
      <w:start w:val="1"/>
      <w:numFmt w:val="lowerRoman"/>
      <w:lvlText w:val="%6."/>
      <w:lvlJc w:val="right"/>
      <w:pPr>
        <w:ind w:left="4747" w:hanging="180"/>
      </w:pPr>
    </w:lvl>
    <w:lvl w:ilvl="6" w:tplc="0419000F" w:tentative="1">
      <w:start w:val="1"/>
      <w:numFmt w:val="decimal"/>
      <w:lvlText w:val="%7."/>
      <w:lvlJc w:val="left"/>
      <w:pPr>
        <w:ind w:left="5467" w:hanging="360"/>
      </w:pPr>
    </w:lvl>
    <w:lvl w:ilvl="7" w:tplc="04190019" w:tentative="1">
      <w:start w:val="1"/>
      <w:numFmt w:val="lowerLetter"/>
      <w:lvlText w:val="%8."/>
      <w:lvlJc w:val="left"/>
      <w:pPr>
        <w:ind w:left="6187" w:hanging="360"/>
      </w:pPr>
    </w:lvl>
    <w:lvl w:ilvl="8" w:tplc="0419001B" w:tentative="1">
      <w:start w:val="1"/>
      <w:numFmt w:val="lowerRoman"/>
      <w:lvlText w:val="%9."/>
      <w:lvlJc w:val="right"/>
      <w:pPr>
        <w:ind w:left="6907" w:hanging="180"/>
      </w:pPr>
    </w:lvl>
  </w:abstractNum>
  <w:abstractNum w:abstractNumId="12" w15:restartNumberingAfterBreak="0">
    <w:nsid w:val="2F2B51D3"/>
    <w:multiLevelType w:val="hybridMultilevel"/>
    <w:tmpl w:val="AFF84226"/>
    <w:lvl w:ilvl="0" w:tplc="0419000F">
      <w:start w:val="1"/>
      <w:numFmt w:val="decimal"/>
      <w:lvlText w:val="%1."/>
      <w:lvlJc w:val="left"/>
      <w:pPr>
        <w:ind w:left="930" w:hanging="360"/>
      </w:p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3" w15:restartNumberingAfterBreak="0">
    <w:nsid w:val="2FFF79E8"/>
    <w:multiLevelType w:val="hybridMultilevel"/>
    <w:tmpl w:val="781E79BE"/>
    <w:lvl w:ilvl="0" w:tplc="2020DB52">
      <w:start w:val="1"/>
      <w:numFmt w:val="decimal"/>
      <w:lvlText w:val="%1."/>
      <w:lvlJc w:val="left"/>
      <w:pPr>
        <w:ind w:left="927" w:hanging="360"/>
      </w:pPr>
      <w:rPr>
        <w:rFonts w:ascii="Times New Roman" w:hAnsi="Times New Roman"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2DE3590"/>
    <w:multiLevelType w:val="hybridMultilevel"/>
    <w:tmpl w:val="3F34337A"/>
    <w:lvl w:ilvl="0" w:tplc="26BAF88E">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A74979"/>
    <w:multiLevelType w:val="hybridMultilevel"/>
    <w:tmpl w:val="FEE076BA"/>
    <w:lvl w:ilvl="0" w:tplc="2F820A00">
      <w:start w:val="1"/>
      <w:numFmt w:val="decimal"/>
      <w:lvlText w:val="%1."/>
      <w:lvlJc w:val="left"/>
      <w:pPr>
        <w:ind w:left="833" w:hanging="360"/>
      </w:pPr>
      <w:rPr>
        <w:b w:val="0"/>
        <w:bCs w:val="0"/>
        <w:sz w:val="24"/>
        <w:szCs w:val="24"/>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7" w15:restartNumberingAfterBreak="0">
    <w:nsid w:val="43596D17"/>
    <w:multiLevelType w:val="hybridMultilevel"/>
    <w:tmpl w:val="E0A00370"/>
    <w:lvl w:ilvl="0" w:tplc="B42C86CC">
      <w:start w:val="1"/>
      <w:numFmt w:val="decimal"/>
      <w:lvlText w:val="%1)"/>
      <w:lvlJc w:val="left"/>
      <w:pPr>
        <w:ind w:left="676" w:hanging="360"/>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18" w15:restartNumberingAfterBreak="0">
    <w:nsid w:val="43EB428F"/>
    <w:multiLevelType w:val="hybridMultilevel"/>
    <w:tmpl w:val="4F9ED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4A0127"/>
    <w:multiLevelType w:val="hybridMultilevel"/>
    <w:tmpl w:val="5F18AB2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F93FDC"/>
    <w:multiLevelType w:val="hybridMultilevel"/>
    <w:tmpl w:val="5F9A0F76"/>
    <w:lvl w:ilvl="0" w:tplc="5D9A50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AA4907"/>
    <w:multiLevelType w:val="hybridMultilevel"/>
    <w:tmpl w:val="A5F4099C"/>
    <w:lvl w:ilvl="0" w:tplc="0419000F">
      <w:start w:val="1"/>
      <w:numFmt w:val="decimal"/>
      <w:lvlText w:val="%1."/>
      <w:lvlJc w:val="left"/>
      <w:pPr>
        <w:ind w:left="1370" w:hanging="360"/>
      </w:p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23"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5"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FB7CAE"/>
    <w:multiLevelType w:val="hybridMultilevel"/>
    <w:tmpl w:val="E47E3C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321441F"/>
    <w:multiLevelType w:val="hybridMultilevel"/>
    <w:tmpl w:val="18582E46"/>
    <w:lvl w:ilvl="0" w:tplc="CF2E906C">
      <w:start w:val="6"/>
      <w:numFmt w:val="decimal"/>
      <w:lvlText w:val="%1."/>
      <w:lvlJc w:val="left"/>
      <w:pPr>
        <w:ind w:left="83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75554D"/>
    <w:multiLevelType w:val="hybridMultilevel"/>
    <w:tmpl w:val="ED02139C"/>
    <w:lvl w:ilvl="0" w:tplc="8BA26C3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7A7388F"/>
    <w:multiLevelType w:val="hybridMultilevel"/>
    <w:tmpl w:val="0F7EB3E0"/>
    <w:lvl w:ilvl="0" w:tplc="04190011">
      <w:start w:val="1"/>
      <w:numFmt w:val="decimal"/>
      <w:lvlText w:val="%1)"/>
      <w:lvlJc w:val="left"/>
      <w:pPr>
        <w:ind w:left="644"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F65993"/>
    <w:multiLevelType w:val="hybridMultilevel"/>
    <w:tmpl w:val="4BD0D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77C36"/>
    <w:multiLevelType w:val="hybridMultilevel"/>
    <w:tmpl w:val="00EE144A"/>
    <w:lvl w:ilvl="0" w:tplc="FBFEEE72">
      <w:start w:val="2"/>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146"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3" w15:restartNumberingAfterBreak="0">
    <w:nsid w:val="7499509B"/>
    <w:multiLevelType w:val="hybridMultilevel"/>
    <w:tmpl w:val="EC5E9024"/>
    <w:lvl w:ilvl="0" w:tplc="5874D888">
      <w:start w:val="1"/>
      <w:numFmt w:val="decimal"/>
      <w:lvlText w:val="%1."/>
      <w:lvlJc w:val="left"/>
      <w:pPr>
        <w:ind w:left="502"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D0EBB"/>
    <w:multiLevelType w:val="hybridMultilevel"/>
    <w:tmpl w:val="A306B988"/>
    <w:lvl w:ilvl="0" w:tplc="79EA69CC">
      <w:start w:val="20"/>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BED0603"/>
    <w:multiLevelType w:val="hybridMultilevel"/>
    <w:tmpl w:val="9FB0A71A"/>
    <w:lvl w:ilvl="0" w:tplc="03ECF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C041BE"/>
    <w:multiLevelType w:val="multilevel"/>
    <w:tmpl w:val="A4807590"/>
    <w:lvl w:ilvl="0">
      <w:start w:val="9"/>
      <w:numFmt w:val="decimal"/>
      <w:lvlText w:val="%1."/>
      <w:lvlJc w:val="left"/>
      <w:pPr>
        <w:ind w:left="800" w:hanging="375"/>
      </w:pPr>
      <w:rPr>
        <w:rFonts w:hint="default"/>
      </w:rPr>
    </w:lvl>
    <w:lvl w:ilvl="1">
      <w:start w:val="1"/>
      <w:numFmt w:val="decimal"/>
      <w:lvlText w:val="%2."/>
      <w:lvlJc w:val="left"/>
      <w:pPr>
        <w:ind w:left="927"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6"/>
  </w:num>
  <w:num w:numId="2">
    <w:abstractNumId w:val="24"/>
  </w:num>
  <w:num w:numId="3">
    <w:abstractNumId w:val="32"/>
  </w:num>
  <w:num w:numId="4">
    <w:abstractNumId w:val="37"/>
  </w:num>
  <w:num w:numId="5">
    <w:abstractNumId w:val="33"/>
  </w:num>
  <w:num w:numId="6">
    <w:abstractNumId w:val="10"/>
  </w:num>
  <w:num w:numId="7">
    <w:abstractNumId w:val="25"/>
  </w:num>
  <w:num w:numId="8">
    <w:abstractNumId w:val="23"/>
  </w:num>
  <w:num w:numId="9">
    <w:abstractNumId w:val="29"/>
  </w:num>
  <w:num w:numId="10">
    <w:abstractNumId w:val="21"/>
  </w:num>
  <w:num w:numId="11">
    <w:abstractNumId w:val="20"/>
  </w:num>
  <w:num w:numId="12">
    <w:abstractNumId w:val="17"/>
  </w:num>
  <w:num w:numId="13">
    <w:abstractNumId w:val="13"/>
  </w:num>
  <w:num w:numId="14">
    <w:abstractNumId w:val="3"/>
  </w:num>
  <w:num w:numId="15">
    <w:abstractNumId w:val="34"/>
  </w:num>
  <w:num w:numId="16">
    <w:abstractNumId w:val="9"/>
  </w:num>
  <w:num w:numId="17">
    <w:abstractNumId w:val="5"/>
  </w:num>
  <w:num w:numId="18">
    <w:abstractNumId w:val="7"/>
  </w:num>
  <w:num w:numId="19">
    <w:abstractNumId w:val="15"/>
  </w:num>
  <w:num w:numId="20">
    <w:abstractNumId w:val="11"/>
  </w:num>
  <w:num w:numId="21">
    <w:abstractNumId w:val="4"/>
  </w:num>
  <w:num w:numId="22">
    <w:abstractNumId w:val="12"/>
  </w:num>
  <w:num w:numId="23">
    <w:abstractNumId w:val="2"/>
  </w:num>
  <w:num w:numId="24">
    <w:abstractNumId w:val="19"/>
  </w:num>
  <w:num w:numId="25">
    <w:abstractNumId w:val="28"/>
  </w:num>
  <w:num w:numId="26">
    <w:abstractNumId w:val="8"/>
  </w:num>
  <w:num w:numId="27">
    <w:abstractNumId w:val="14"/>
  </w:num>
  <w:num w:numId="28">
    <w:abstractNumId w:val="0"/>
  </w:num>
  <w:num w:numId="29">
    <w:abstractNumId w:val="22"/>
  </w:num>
  <w:num w:numId="30">
    <w:abstractNumId w:val="6"/>
  </w:num>
  <w:num w:numId="31">
    <w:abstractNumId w:val="18"/>
  </w:num>
  <w:num w:numId="32">
    <w:abstractNumId w:val="1"/>
  </w:num>
  <w:num w:numId="33">
    <w:abstractNumId w:val="27"/>
  </w:num>
  <w:num w:numId="34">
    <w:abstractNumId w:val="31"/>
  </w:num>
  <w:num w:numId="35">
    <w:abstractNumId w:val="26"/>
  </w:num>
  <w:num w:numId="36">
    <w:abstractNumId w:val="30"/>
  </w:num>
  <w:num w:numId="37">
    <w:abstractNumId w:val="35"/>
  </w:num>
  <w:num w:numId="38">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1BD9"/>
    <w:rsid w:val="00026647"/>
    <w:rsid w:val="000340E7"/>
    <w:rsid w:val="0003569B"/>
    <w:rsid w:val="000430D0"/>
    <w:rsid w:val="000459DA"/>
    <w:rsid w:val="00057779"/>
    <w:rsid w:val="00061FED"/>
    <w:rsid w:val="00062A1F"/>
    <w:rsid w:val="00064299"/>
    <w:rsid w:val="00064DB1"/>
    <w:rsid w:val="00066BDD"/>
    <w:rsid w:val="000678EB"/>
    <w:rsid w:val="00071C72"/>
    <w:rsid w:val="00072036"/>
    <w:rsid w:val="00073F43"/>
    <w:rsid w:val="00073F77"/>
    <w:rsid w:val="00074040"/>
    <w:rsid w:val="0007725A"/>
    <w:rsid w:val="0008301E"/>
    <w:rsid w:val="00090458"/>
    <w:rsid w:val="000919BB"/>
    <w:rsid w:val="0009690C"/>
    <w:rsid w:val="000A066C"/>
    <w:rsid w:val="000A1532"/>
    <w:rsid w:val="000A220D"/>
    <w:rsid w:val="000A2344"/>
    <w:rsid w:val="000A63C8"/>
    <w:rsid w:val="000A6B5A"/>
    <w:rsid w:val="000B2FD7"/>
    <w:rsid w:val="000C792B"/>
    <w:rsid w:val="000D609A"/>
    <w:rsid w:val="000E1E09"/>
    <w:rsid w:val="000E61E3"/>
    <w:rsid w:val="000E7B57"/>
    <w:rsid w:val="001002F4"/>
    <w:rsid w:val="0010068D"/>
    <w:rsid w:val="001115D9"/>
    <w:rsid w:val="00122098"/>
    <w:rsid w:val="001234F8"/>
    <w:rsid w:val="00125BAA"/>
    <w:rsid w:val="001341F4"/>
    <w:rsid w:val="00140465"/>
    <w:rsid w:val="00155AAE"/>
    <w:rsid w:val="00161461"/>
    <w:rsid w:val="0016248A"/>
    <w:rsid w:val="00167264"/>
    <w:rsid w:val="001904B3"/>
    <w:rsid w:val="00191AE6"/>
    <w:rsid w:val="00191E2F"/>
    <w:rsid w:val="00192307"/>
    <w:rsid w:val="00194175"/>
    <w:rsid w:val="00196D27"/>
    <w:rsid w:val="001A1441"/>
    <w:rsid w:val="001A7AFA"/>
    <w:rsid w:val="001B0C39"/>
    <w:rsid w:val="001D39D0"/>
    <w:rsid w:val="001D4081"/>
    <w:rsid w:val="001E2B5E"/>
    <w:rsid w:val="001F4C03"/>
    <w:rsid w:val="00201C12"/>
    <w:rsid w:val="002043A4"/>
    <w:rsid w:val="00204901"/>
    <w:rsid w:val="00206976"/>
    <w:rsid w:val="00210694"/>
    <w:rsid w:val="0021643E"/>
    <w:rsid w:val="002165FF"/>
    <w:rsid w:val="002212D1"/>
    <w:rsid w:val="002259E5"/>
    <w:rsid w:val="002361AA"/>
    <w:rsid w:val="00247871"/>
    <w:rsid w:val="00252F10"/>
    <w:rsid w:val="00253A9A"/>
    <w:rsid w:val="00254714"/>
    <w:rsid w:val="00261166"/>
    <w:rsid w:val="0026582E"/>
    <w:rsid w:val="00266368"/>
    <w:rsid w:val="00267136"/>
    <w:rsid w:val="00267706"/>
    <w:rsid w:val="00292F4C"/>
    <w:rsid w:val="002B3875"/>
    <w:rsid w:val="002C0CAE"/>
    <w:rsid w:val="002C2FD7"/>
    <w:rsid w:val="002C35E4"/>
    <w:rsid w:val="002C65E3"/>
    <w:rsid w:val="002C73BB"/>
    <w:rsid w:val="002E09B0"/>
    <w:rsid w:val="002F47A4"/>
    <w:rsid w:val="00301FEB"/>
    <w:rsid w:val="00302557"/>
    <w:rsid w:val="0031755A"/>
    <w:rsid w:val="00317773"/>
    <w:rsid w:val="00324C8A"/>
    <w:rsid w:val="00327BFF"/>
    <w:rsid w:val="00331A2F"/>
    <w:rsid w:val="00355BE6"/>
    <w:rsid w:val="00360264"/>
    <w:rsid w:val="00360F22"/>
    <w:rsid w:val="003658B0"/>
    <w:rsid w:val="00385B74"/>
    <w:rsid w:val="0038709E"/>
    <w:rsid w:val="00390BF8"/>
    <w:rsid w:val="003912C9"/>
    <w:rsid w:val="003A441D"/>
    <w:rsid w:val="003B0FDE"/>
    <w:rsid w:val="003B4488"/>
    <w:rsid w:val="003C348D"/>
    <w:rsid w:val="003D3564"/>
    <w:rsid w:val="003D436C"/>
    <w:rsid w:val="003D6799"/>
    <w:rsid w:val="003E2614"/>
    <w:rsid w:val="003E55E1"/>
    <w:rsid w:val="003F2957"/>
    <w:rsid w:val="003F45A8"/>
    <w:rsid w:val="003F48BD"/>
    <w:rsid w:val="003F5194"/>
    <w:rsid w:val="00401617"/>
    <w:rsid w:val="00402485"/>
    <w:rsid w:val="004038CF"/>
    <w:rsid w:val="00405359"/>
    <w:rsid w:val="004115A0"/>
    <w:rsid w:val="00434791"/>
    <w:rsid w:val="00437BA6"/>
    <w:rsid w:val="00444C32"/>
    <w:rsid w:val="0044656E"/>
    <w:rsid w:val="0045118D"/>
    <w:rsid w:val="00454699"/>
    <w:rsid w:val="00456989"/>
    <w:rsid w:val="00465EF3"/>
    <w:rsid w:val="00467B31"/>
    <w:rsid w:val="0047594B"/>
    <w:rsid w:val="0048017E"/>
    <w:rsid w:val="004855E6"/>
    <w:rsid w:val="00494A2C"/>
    <w:rsid w:val="00494F54"/>
    <w:rsid w:val="0049782B"/>
    <w:rsid w:val="004A1F08"/>
    <w:rsid w:val="004A3228"/>
    <w:rsid w:val="004B6206"/>
    <w:rsid w:val="004B626A"/>
    <w:rsid w:val="004C1240"/>
    <w:rsid w:val="004C48DC"/>
    <w:rsid w:val="004D2A47"/>
    <w:rsid w:val="004D3338"/>
    <w:rsid w:val="004E0D80"/>
    <w:rsid w:val="004E288D"/>
    <w:rsid w:val="004E51A8"/>
    <w:rsid w:val="004F629C"/>
    <w:rsid w:val="00511D74"/>
    <w:rsid w:val="005179C2"/>
    <w:rsid w:val="00525A0E"/>
    <w:rsid w:val="00525D69"/>
    <w:rsid w:val="00533B3F"/>
    <w:rsid w:val="00542071"/>
    <w:rsid w:val="00545A7E"/>
    <w:rsid w:val="00545BA4"/>
    <w:rsid w:val="00547B4D"/>
    <w:rsid w:val="00552FC9"/>
    <w:rsid w:val="00556700"/>
    <w:rsid w:val="0055787E"/>
    <w:rsid w:val="005707C8"/>
    <w:rsid w:val="00577D12"/>
    <w:rsid w:val="0058305A"/>
    <w:rsid w:val="005914EA"/>
    <w:rsid w:val="005928AD"/>
    <w:rsid w:val="0059301D"/>
    <w:rsid w:val="005A08E7"/>
    <w:rsid w:val="005A1DD7"/>
    <w:rsid w:val="005A586C"/>
    <w:rsid w:val="005C0439"/>
    <w:rsid w:val="005C4737"/>
    <w:rsid w:val="005C5F3A"/>
    <w:rsid w:val="005C5F67"/>
    <w:rsid w:val="005F35C6"/>
    <w:rsid w:val="005F71C6"/>
    <w:rsid w:val="00622163"/>
    <w:rsid w:val="0064384B"/>
    <w:rsid w:val="006445F8"/>
    <w:rsid w:val="006467B7"/>
    <w:rsid w:val="006573E0"/>
    <w:rsid w:val="0066084E"/>
    <w:rsid w:val="00662CD5"/>
    <w:rsid w:val="00662DB9"/>
    <w:rsid w:val="00663548"/>
    <w:rsid w:val="0066527E"/>
    <w:rsid w:val="00665358"/>
    <w:rsid w:val="006718E6"/>
    <w:rsid w:val="006722FE"/>
    <w:rsid w:val="006732D7"/>
    <w:rsid w:val="00683E45"/>
    <w:rsid w:val="0068448A"/>
    <w:rsid w:val="006A6B6A"/>
    <w:rsid w:val="006B1A53"/>
    <w:rsid w:val="006B4BB4"/>
    <w:rsid w:val="006C0D8A"/>
    <w:rsid w:val="006D1AD2"/>
    <w:rsid w:val="006D2A6A"/>
    <w:rsid w:val="006E7ED3"/>
    <w:rsid w:val="006F3FA3"/>
    <w:rsid w:val="006F52E0"/>
    <w:rsid w:val="006F5441"/>
    <w:rsid w:val="006F6360"/>
    <w:rsid w:val="007025C5"/>
    <w:rsid w:val="00717710"/>
    <w:rsid w:val="007206ED"/>
    <w:rsid w:val="00720D51"/>
    <w:rsid w:val="0072508F"/>
    <w:rsid w:val="00745AFA"/>
    <w:rsid w:val="00747FE2"/>
    <w:rsid w:val="007512F8"/>
    <w:rsid w:val="00755F59"/>
    <w:rsid w:val="007609E3"/>
    <w:rsid w:val="00760E33"/>
    <w:rsid w:val="00762D7D"/>
    <w:rsid w:val="007644B8"/>
    <w:rsid w:val="00765C8F"/>
    <w:rsid w:val="007723FF"/>
    <w:rsid w:val="00776925"/>
    <w:rsid w:val="00777BD6"/>
    <w:rsid w:val="00781CC7"/>
    <w:rsid w:val="00790089"/>
    <w:rsid w:val="007A2883"/>
    <w:rsid w:val="007A48D1"/>
    <w:rsid w:val="007B1E85"/>
    <w:rsid w:val="007B3D18"/>
    <w:rsid w:val="007B4457"/>
    <w:rsid w:val="007C5BD3"/>
    <w:rsid w:val="007D1632"/>
    <w:rsid w:val="007D4FEC"/>
    <w:rsid w:val="007E441A"/>
    <w:rsid w:val="007E7F7E"/>
    <w:rsid w:val="007F03CB"/>
    <w:rsid w:val="007F167E"/>
    <w:rsid w:val="008044F8"/>
    <w:rsid w:val="00806837"/>
    <w:rsid w:val="0080710B"/>
    <w:rsid w:val="00807CB9"/>
    <w:rsid w:val="0081347E"/>
    <w:rsid w:val="00831257"/>
    <w:rsid w:val="00833825"/>
    <w:rsid w:val="00844E87"/>
    <w:rsid w:val="00847E6D"/>
    <w:rsid w:val="00850AED"/>
    <w:rsid w:val="00860A6C"/>
    <w:rsid w:val="00860F1F"/>
    <w:rsid w:val="00867E6B"/>
    <w:rsid w:val="00870B94"/>
    <w:rsid w:val="008713A3"/>
    <w:rsid w:val="0089067F"/>
    <w:rsid w:val="00895F81"/>
    <w:rsid w:val="008A4775"/>
    <w:rsid w:val="008B0AB9"/>
    <w:rsid w:val="008B2808"/>
    <w:rsid w:val="008C026D"/>
    <w:rsid w:val="008C2830"/>
    <w:rsid w:val="008D16DD"/>
    <w:rsid w:val="008D2F2D"/>
    <w:rsid w:val="008D40E4"/>
    <w:rsid w:val="008D6630"/>
    <w:rsid w:val="008D6B6D"/>
    <w:rsid w:val="008F1E81"/>
    <w:rsid w:val="008F40D8"/>
    <w:rsid w:val="00905F26"/>
    <w:rsid w:val="009075C3"/>
    <w:rsid w:val="00911BBF"/>
    <w:rsid w:val="00937260"/>
    <w:rsid w:val="00941396"/>
    <w:rsid w:val="00946E65"/>
    <w:rsid w:val="00947551"/>
    <w:rsid w:val="00954FB5"/>
    <w:rsid w:val="009571EB"/>
    <w:rsid w:val="00965D59"/>
    <w:rsid w:val="0097252C"/>
    <w:rsid w:val="009852D1"/>
    <w:rsid w:val="0098787E"/>
    <w:rsid w:val="00990337"/>
    <w:rsid w:val="009A1CE5"/>
    <w:rsid w:val="009A3409"/>
    <w:rsid w:val="009A6B0B"/>
    <w:rsid w:val="009B06BD"/>
    <w:rsid w:val="009B4C6D"/>
    <w:rsid w:val="009B4CDD"/>
    <w:rsid w:val="009B521D"/>
    <w:rsid w:val="009D0A4D"/>
    <w:rsid w:val="009D1694"/>
    <w:rsid w:val="009D21AF"/>
    <w:rsid w:val="009D3A7B"/>
    <w:rsid w:val="009E339E"/>
    <w:rsid w:val="009E3FCA"/>
    <w:rsid w:val="00A0091C"/>
    <w:rsid w:val="00A0388E"/>
    <w:rsid w:val="00A03B42"/>
    <w:rsid w:val="00A05BC9"/>
    <w:rsid w:val="00A132E0"/>
    <w:rsid w:val="00A13707"/>
    <w:rsid w:val="00A23F05"/>
    <w:rsid w:val="00A242A7"/>
    <w:rsid w:val="00A30F53"/>
    <w:rsid w:val="00A33B0C"/>
    <w:rsid w:val="00A3403C"/>
    <w:rsid w:val="00A44D45"/>
    <w:rsid w:val="00A5766B"/>
    <w:rsid w:val="00A67B21"/>
    <w:rsid w:val="00A8424F"/>
    <w:rsid w:val="00A91731"/>
    <w:rsid w:val="00A93470"/>
    <w:rsid w:val="00A966C1"/>
    <w:rsid w:val="00AA48FC"/>
    <w:rsid w:val="00AA4CCF"/>
    <w:rsid w:val="00AA7977"/>
    <w:rsid w:val="00AC71AE"/>
    <w:rsid w:val="00AD11E7"/>
    <w:rsid w:val="00AD128B"/>
    <w:rsid w:val="00AD735B"/>
    <w:rsid w:val="00AE2D2F"/>
    <w:rsid w:val="00AF553C"/>
    <w:rsid w:val="00B24822"/>
    <w:rsid w:val="00B27132"/>
    <w:rsid w:val="00B34289"/>
    <w:rsid w:val="00B342C2"/>
    <w:rsid w:val="00B42A3C"/>
    <w:rsid w:val="00B5169E"/>
    <w:rsid w:val="00B54899"/>
    <w:rsid w:val="00B57337"/>
    <w:rsid w:val="00B623A9"/>
    <w:rsid w:val="00B62C02"/>
    <w:rsid w:val="00B722B5"/>
    <w:rsid w:val="00B73790"/>
    <w:rsid w:val="00B83F73"/>
    <w:rsid w:val="00B8542E"/>
    <w:rsid w:val="00B9491E"/>
    <w:rsid w:val="00B96989"/>
    <w:rsid w:val="00BB110A"/>
    <w:rsid w:val="00BB2F65"/>
    <w:rsid w:val="00BB4EC6"/>
    <w:rsid w:val="00BC236B"/>
    <w:rsid w:val="00BC31D3"/>
    <w:rsid w:val="00BC7E13"/>
    <w:rsid w:val="00BD1DDA"/>
    <w:rsid w:val="00BD50E1"/>
    <w:rsid w:val="00BE1F2E"/>
    <w:rsid w:val="00BE6A07"/>
    <w:rsid w:val="00BE7C5A"/>
    <w:rsid w:val="00BF0632"/>
    <w:rsid w:val="00BF62BF"/>
    <w:rsid w:val="00BF685E"/>
    <w:rsid w:val="00BF7767"/>
    <w:rsid w:val="00C00306"/>
    <w:rsid w:val="00C02B7D"/>
    <w:rsid w:val="00C10028"/>
    <w:rsid w:val="00C14B76"/>
    <w:rsid w:val="00C22F6A"/>
    <w:rsid w:val="00C25186"/>
    <w:rsid w:val="00C25F2E"/>
    <w:rsid w:val="00C34922"/>
    <w:rsid w:val="00C372B1"/>
    <w:rsid w:val="00C378F3"/>
    <w:rsid w:val="00C41FE3"/>
    <w:rsid w:val="00C42CF2"/>
    <w:rsid w:val="00C46349"/>
    <w:rsid w:val="00C51FB7"/>
    <w:rsid w:val="00C55481"/>
    <w:rsid w:val="00C6323B"/>
    <w:rsid w:val="00C63FFB"/>
    <w:rsid w:val="00C6588B"/>
    <w:rsid w:val="00C8567D"/>
    <w:rsid w:val="00C85764"/>
    <w:rsid w:val="00C95FE8"/>
    <w:rsid w:val="00CA066D"/>
    <w:rsid w:val="00CA1610"/>
    <w:rsid w:val="00CA7FB4"/>
    <w:rsid w:val="00CB2B1A"/>
    <w:rsid w:val="00CC307E"/>
    <w:rsid w:val="00CC4171"/>
    <w:rsid w:val="00CC4B96"/>
    <w:rsid w:val="00CD098A"/>
    <w:rsid w:val="00CD4E4F"/>
    <w:rsid w:val="00CD6B60"/>
    <w:rsid w:val="00CE16F6"/>
    <w:rsid w:val="00CF4A10"/>
    <w:rsid w:val="00CF4D8D"/>
    <w:rsid w:val="00D02EDD"/>
    <w:rsid w:val="00D11EBD"/>
    <w:rsid w:val="00D20AC3"/>
    <w:rsid w:val="00D21328"/>
    <w:rsid w:val="00D2544F"/>
    <w:rsid w:val="00D34B99"/>
    <w:rsid w:val="00D3712F"/>
    <w:rsid w:val="00D407BC"/>
    <w:rsid w:val="00D43C63"/>
    <w:rsid w:val="00D47249"/>
    <w:rsid w:val="00D504D8"/>
    <w:rsid w:val="00D54523"/>
    <w:rsid w:val="00D666CF"/>
    <w:rsid w:val="00D67713"/>
    <w:rsid w:val="00D7354F"/>
    <w:rsid w:val="00D80C9D"/>
    <w:rsid w:val="00D84D29"/>
    <w:rsid w:val="00D9066B"/>
    <w:rsid w:val="00D931DC"/>
    <w:rsid w:val="00D937E5"/>
    <w:rsid w:val="00D970E9"/>
    <w:rsid w:val="00DA697E"/>
    <w:rsid w:val="00DB3B55"/>
    <w:rsid w:val="00DB4188"/>
    <w:rsid w:val="00DB4F15"/>
    <w:rsid w:val="00DC2E21"/>
    <w:rsid w:val="00DC6887"/>
    <w:rsid w:val="00DD0FC0"/>
    <w:rsid w:val="00DD55C1"/>
    <w:rsid w:val="00DE0117"/>
    <w:rsid w:val="00DE1B7C"/>
    <w:rsid w:val="00DE2DEE"/>
    <w:rsid w:val="00DF3CEA"/>
    <w:rsid w:val="00DF4B87"/>
    <w:rsid w:val="00E123E0"/>
    <w:rsid w:val="00E1478B"/>
    <w:rsid w:val="00E17D66"/>
    <w:rsid w:val="00E243F0"/>
    <w:rsid w:val="00E25CE8"/>
    <w:rsid w:val="00E411FA"/>
    <w:rsid w:val="00E4151C"/>
    <w:rsid w:val="00E436EA"/>
    <w:rsid w:val="00E61877"/>
    <w:rsid w:val="00E64EFB"/>
    <w:rsid w:val="00E82D7D"/>
    <w:rsid w:val="00E87771"/>
    <w:rsid w:val="00E930CC"/>
    <w:rsid w:val="00E9667C"/>
    <w:rsid w:val="00EB692C"/>
    <w:rsid w:val="00EC368E"/>
    <w:rsid w:val="00EC6E5E"/>
    <w:rsid w:val="00ED7FDC"/>
    <w:rsid w:val="00EE0E0A"/>
    <w:rsid w:val="00EF04CE"/>
    <w:rsid w:val="00EF0D65"/>
    <w:rsid w:val="00EF2506"/>
    <w:rsid w:val="00EF73BA"/>
    <w:rsid w:val="00F03A77"/>
    <w:rsid w:val="00F06E66"/>
    <w:rsid w:val="00F10EE1"/>
    <w:rsid w:val="00F13AF5"/>
    <w:rsid w:val="00F15239"/>
    <w:rsid w:val="00F17C38"/>
    <w:rsid w:val="00F200C3"/>
    <w:rsid w:val="00F21862"/>
    <w:rsid w:val="00F27197"/>
    <w:rsid w:val="00F32178"/>
    <w:rsid w:val="00F328CA"/>
    <w:rsid w:val="00F47587"/>
    <w:rsid w:val="00F54AB3"/>
    <w:rsid w:val="00F60D9A"/>
    <w:rsid w:val="00F66AD1"/>
    <w:rsid w:val="00F6754E"/>
    <w:rsid w:val="00F81194"/>
    <w:rsid w:val="00F85B91"/>
    <w:rsid w:val="00F86AAF"/>
    <w:rsid w:val="00F87E40"/>
    <w:rsid w:val="00F96438"/>
    <w:rsid w:val="00F973F0"/>
    <w:rsid w:val="00FA5F84"/>
    <w:rsid w:val="00FB1C4B"/>
    <w:rsid w:val="00FB39E5"/>
    <w:rsid w:val="00FC43A6"/>
    <w:rsid w:val="00FD1630"/>
    <w:rsid w:val="00FD564E"/>
    <w:rsid w:val="00FD5B56"/>
    <w:rsid w:val="00FD7259"/>
    <w:rsid w:val="00FE090D"/>
    <w:rsid w:val="00FE13CD"/>
    <w:rsid w:val="00FE4492"/>
    <w:rsid w:val="00FE793E"/>
    <w:rsid w:val="00FF040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4E51A8"/>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paragraph" w:styleId="30">
    <w:name w:val="Body Text Indent 3"/>
    <w:basedOn w:val="a"/>
    <w:link w:val="32"/>
    <w:rsid w:val="00F60D9A"/>
    <w:pPr>
      <w:spacing w:after="120"/>
      <w:ind w:left="283"/>
    </w:pPr>
    <w:rPr>
      <w:sz w:val="16"/>
      <w:szCs w:val="16"/>
      <w:lang w:val="x-none" w:eastAsia="x-none" w:bidi="ar-SA"/>
    </w:rPr>
  </w:style>
  <w:style w:type="character" w:customStyle="1" w:styleId="32">
    <w:name w:val="Основной текст с отступом 3 Знак"/>
    <w:basedOn w:val="a0"/>
    <w:link w:val="30"/>
    <w:rsid w:val="00F60D9A"/>
    <w:rPr>
      <w:rFonts w:ascii="Times New Roman" w:eastAsia="Times New Roman" w:hAnsi="Times New Roman"/>
      <w:sz w:val="16"/>
      <w:szCs w:val="16"/>
      <w:lang w:val="x-none" w:eastAsia="x-none"/>
    </w:rPr>
  </w:style>
  <w:style w:type="character" w:customStyle="1" w:styleId="fontstyle01">
    <w:name w:val="fontstyle01"/>
    <w:basedOn w:val="a0"/>
    <w:rsid w:val="008B0AB9"/>
    <w:rPr>
      <w:rFonts w:ascii="LiberationSerif-Bold" w:hAnsi="LiberationSerif-Bold" w:hint="default"/>
      <w:b/>
      <w:bCs/>
      <w:i w:val="0"/>
      <w:iCs w:val="0"/>
      <w:color w:val="242021"/>
      <w:sz w:val="26"/>
      <w:szCs w:val="26"/>
    </w:rPr>
  </w:style>
  <w:style w:type="paragraph" w:styleId="af7">
    <w:name w:val="No Spacing"/>
    <w:uiPriority w:val="1"/>
    <w:qFormat/>
    <w:rsid w:val="00ED7FDC"/>
    <w:rPr>
      <w:rFonts w:asciiTheme="minorHAnsi" w:eastAsiaTheme="minorHAnsi" w:hAnsiTheme="minorHAnsi" w:cstheme="minorBidi"/>
      <w:sz w:val="22"/>
      <w:szCs w:val="22"/>
      <w:lang w:eastAsia="en-US"/>
    </w:rPr>
  </w:style>
  <w:style w:type="paragraph" w:customStyle="1" w:styleId="Default">
    <w:name w:val="Default"/>
    <w:rsid w:val="007723FF"/>
    <w:pPr>
      <w:autoSpaceDE w:val="0"/>
      <w:autoSpaceDN w:val="0"/>
      <w:adjustRightInd w:val="0"/>
    </w:pPr>
    <w:rPr>
      <w:rFonts w:ascii="Times New Roman" w:eastAsiaTheme="minorHAnsi" w:hAnsi="Times New Roman"/>
      <w:color w:val="000000"/>
      <w:sz w:val="24"/>
      <w:szCs w:val="24"/>
      <w:lang w:eastAsia="en-US"/>
    </w:rPr>
  </w:style>
  <w:style w:type="character" w:customStyle="1" w:styleId="13">
    <w:name w:val="Неразрешенное упоминание1"/>
    <w:basedOn w:val="a0"/>
    <w:uiPriority w:val="99"/>
    <w:semiHidden/>
    <w:unhideWhenUsed/>
    <w:rsid w:val="00DF3CEA"/>
    <w:rPr>
      <w:color w:val="605E5C"/>
      <w:shd w:val="clear" w:color="auto" w:fill="E1DFDD"/>
    </w:rPr>
  </w:style>
  <w:style w:type="paragraph" w:styleId="14">
    <w:name w:val="toc 1"/>
    <w:basedOn w:val="a"/>
    <w:next w:val="a"/>
    <w:autoRedefine/>
    <w:uiPriority w:val="39"/>
    <w:unhideWhenUsed/>
    <w:rsid w:val="008D6630"/>
    <w:pPr>
      <w:spacing w:after="100"/>
    </w:pPr>
  </w:style>
  <w:style w:type="character" w:customStyle="1" w:styleId="UnresolvedMention">
    <w:name w:val="Unresolved Mention"/>
    <w:basedOn w:val="a0"/>
    <w:uiPriority w:val="99"/>
    <w:semiHidden/>
    <w:unhideWhenUsed/>
    <w:rsid w:val="003F48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74934">
      <w:bodyDiv w:val="1"/>
      <w:marLeft w:val="0"/>
      <w:marRight w:val="0"/>
      <w:marTop w:val="0"/>
      <w:marBottom w:val="0"/>
      <w:divBdr>
        <w:top w:val="none" w:sz="0" w:space="0" w:color="auto"/>
        <w:left w:val="none" w:sz="0" w:space="0" w:color="auto"/>
        <w:bottom w:val="none" w:sz="0" w:space="0" w:color="auto"/>
        <w:right w:val="none" w:sz="0" w:space="0" w:color="auto"/>
      </w:divBdr>
      <w:divsChild>
        <w:div w:id="723213302">
          <w:marLeft w:val="0"/>
          <w:marRight w:val="0"/>
          <w:marTop w:val="0"/>
          <w:marBottom w:val="300"/>
          <w:divBdr>
            <w:top w:val="none" w:sz="0" w:space="0" w:color="auto"/>
            <w:left w:val="none" w:sz="0" w:space="0" w:color="auto"/>
            <w:bottom w:val="none" w:sz="0" w:space="0" w:color="auto"/>
            <w:right w:val="none" w:sz="0" w:space="0" w:color="auto"/>
          </w:divBdr>
        </w:div>
        <w:div w:id="412627848">
          <w:marLeft w:val="0"/>
          <w:marRight w:val="0"/>
          <w:marTop w:val="0"/>
          <w:marBottom w:val="300"/>
          <w:divBdr>
            <w:top w:val="none" w:sz="0" w:space="0" w:color="auto"/>
            <w:left w:val="none" w:sz="0" w:space="0" w:color="auto"/>
            <w:bottom w:val="none" w:sz="0" w:space="0" w:color="auto"/>
            <w:right w:val="none" w:sz="0" w:space="0" w:color="auto"/>
          </w:divBdr>
        </w:div>
      </w:divsChild>
    </w:div>
    <w:div w:id="1070536425">
      <w:bodyDiv w:val="1"/>
      <w:marLeft w:val="0"/>
      <w:marRight w:val="0"/>
      <w:marTop w:val="0"/>
      <w:marBottom w:val="0"/>
      <w:divBdr>
        <w:top w:val="none" w:sz="0" w:space="0" w:color="auto"/>
        <w:left w:val="none" w:sz="0" w:space="0" w:color="auto"/>
        <w:bottom w:val="none" w:sz="0" w:space="0" w:color="auto"/>
        <w:right w:val="none" w:sz="0" w:space="0" w:color="auto"/>
      </w:divBdr>
    </w:div>
    <w:div w:id="1614363951">
      <w:bodyDiv w:val="1"/>
      <w:marLeft w:val="0"/>
      <w:marRight w:val="0"/>
      <w:marTop w:val="0"/>
      <w:marBottom w:val="0"/>
      <w:divBdr>
        <w:top w:val="none" w:sz="0" w:space="0" w:color="auto"/>
        <w:left w:val="none" w:sz="0" w:space="0" w:color="auto"/>
        <w:bottom w:val="none" w:sz="0" w:space="0" w:color="auto"/>
        <w:right w:val="none" w:sz="0" w:space="0" w:color="auto"/>
      </w:divBdr>
      <w:divsChild>
        <w:div w:id="1826507828">
          <w:marLeft w:val="0"/>
          <w:marRight w:val="0"/>
          <w:marTop w:val="0"/>
          <w:marBottom w:val="0"/>
          <w:divBdr>
            <w:top w:val="none" w:sz="0" w:space="0" w:color="auto"/>
            <w:left w:val="none" w:sz="0" w:space="0" w:color="auto"/>
            <w:bottom w:val="none" w:sz="0" w:space="0" w:color="auto"/>
            <w:right w:val="none" w:sz="0" w:space="0" w:color="auto"/>
          </w:divBdr>
        </w:div>
        <w:div w:id="248274686">
          <w:marLeft w:val="0"/>
          <w:marRight w:val="0"/>
          <w:marTop w:val="0"/>
          <w:marBottom w:val="0"/>
          <w:divBdr>
            <w:top w:val="none" w:sz="0" w:space="0" w:color="auto"/>
            <w:left w:val="none" w:sz="0" w:space="0" w:color="auto"/>
            <w:bottom w:val="none" w:sz="0" w:space="0" w:color="auto"/>
            <w:right w:val="none" w:sz="0" w:space="0" w:color="auto"/>
          </w:divBdr>
        </w:div>
        <w:div w:id="17569713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_red&amp;id=497306" TargetMode="External"/><Relationship Id="rId1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_red&amp;id=497305" TargetMode="External"/><Relationship Id="rId17"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9266E5DDCE061F477A7DD3EAEF86308C1426EDD6B14204E82518B6806EA12A9351EAF9875DF49BE169255D0Cs3s0S" TargetMode="External"/><Relationship Id="rId5" Type="http://schemas.openxmlformats.org/officeDocument/2006/relationships/webSettings" Target="webSettings.xml"/><Relationship Id="rId15" Type="http://schemas.openxmlformats.org/officeDocument/2006/relationships/hyperlink" Target="http://economy.gov.ru/minec/main" TargetMode="External"/><Relationship Id="rId10" Type="http://schemas.openxmlformats.org/officeDocument/2006/relationships/hyperlink" Target="consultantplus://offline/ref=A69266E5DDCE061F477A7DD3EAEF86308C112DE0D3B54204E82518B6806EA12A9351EAF9875DF49BE169255D0Cs3s0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0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18607-C60E-4A0F-BC87-CDDECC7F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9091</Words>
  <Characters>51819</Characters>
  <Application>Microsoft Office Word</Application>
  <DocSecurity>0</DocSecurity>
  <Lines>431</Lines>
  <Paragraphs>121</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60789</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4</cp:revision>
  <cp:lastPrinted>2023-01-24T15:42:00Z</cp:lastPrinted>
  <dcterms:created xsi:type="dcterms:W3CDTF">2023-01-27T11:58:00Z</dcterms:created>
  <dcterms:modified xsi:type="dcterms:W3CDTF">2023-01-27T12:13:00Z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